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80A" w:rsidRDefault="002B4815">
      <w:pPr>
        <w:jc w:val="center"/>
      </w:pPr>
      <w:bookmarkStart w:id="0" w:name="_GoBack"/>
      <w:bookmarkEnd w:id="0"/>
      <w:r>
        <w:rPr>
          <w:b/>
        </w:rPr>
        <w:t>Criteria for Special Content Sessions</w:t>
      </w:r>
    </w:p>
    <w:p w:rsidR="002D180A" w:rsidRDefault="002D180A"/>
    <w:p w:rsidR="002D180A" w:rsidRDefault="002B4815">
      <w:r>
        <w:t>All criteria are scored using 5-point standard Likert scale with standard wording, for the start of every question:</w:t>
      </w:r>
    </w:p>
    <w:p w:rsidR="002D180A" w:rsidRDefault="002D180A"/>
    <w:p w:rsidR="002D180A" w:rsidRDefault="002B4815">
      <w:r>
        <w:t>5 – Strongly Agree</w:t>
      </w:r>
    </w:p>
    <w:p w:rsidR="002D180A" w:rsidRDefault="002B4815">
      <w:r>
        <w:t>4 – Agree</w:t>
      </w:r>
    </w:p>
    <w:p w:rsidR="002D180A" w:rsidRDefault="002B4815">
      <w:r>
        <w:t>3 – Neutral / N</w:t>
      </w:r>
      <w:r>
        <w:t>either agree nor disagree</w:t>
      </w:r>
    </w:p>
    <w:p w:rsidR="002D180A" w:rsidRDefault="002B4815">
      <w:r>
        <w:t>2 – Disagree</w:t>
      </w:r>
    </w:p>
    <w:p w:rsidR="002D180A" w:rsidRDefault="002B4815">
      <w:r>
        <w:t>1 – Strongly Disagree</w:t>
      </w:r>
    </w:p>
    <w:p w:rsidR="002D180A" w:rsidRDefault="002D180A"/>
    <w:tbl>
      <w:tblPr>
        <w:tblStyle w:val="a"/>
        <w:tblW w:w="8880" w:type="dxa"/>
        <w:tblLayout w:type="fixed"/>
        <w:tblLook w:val="0600" w:firstRow="0" w:lastRow="0" w:firstColumn="0" w:lastColumn="0" w:noHBand="1" w:noVBand="1"/>
      </w:tblPr>
      <w:tblGrid>
        <w:gridCol w:w="5940"/>
        <w:gridCol w:w="525"/>
        <w:gridCol w:w="585"/>
        <w:gridCol w:w="585"/>
        <w:gridCol w:w="585"/>
        <w:gridCol w:w="660"/>
      </w:tblGrid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1. The proposal overall is clearly written and well-structured.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2. The session as described is appropriate to present in the 90 minute time slot.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3. The selected program format is appropriate for the content.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4. The application clearly describes the logistical requirements of the session and provides a logistics contact.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 xml:space="preserve">5. The program will appeal to the target audience </w:t>
            </w:r>
            <w:r>
              <w:t>and target learner level.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6. The program description is interesting, inspiring, and/or important to conference attendees.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 xml:space="preserve">7. The program description shows originality and innovation.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8. The program is likely to attract a sufficient number of conference attendees.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9. The proposal clearly addresses a relevant and timely idea, issue, or need.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10. The overall outcomes of the program are specifically described.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  <w:tr w:rsidR="002D180A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11. Attendees at MLA ’17 will benefit from the content of this program.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80A" w:rsidRDefault="002B4815">
            <w:pPr>
              <w:spacing w:line="240" w:lineRule="auto"/>
            </w:pPr>
            <w:r>
              <w:t>5</w:t>
            </w:r>
          </w:p>
        </w:tc>
      </w:tr>
    </w:tbl>
    <w:p w:rsidR="002D180A" w:rsidRDefault="002D180A"/>
    <w:p w:rsidR="002D180A" w:rsidRDefault="002D180A">
      <w:pPr>
        <w:spacing w:after="160" w:line="372" w:lineRule="auto"/>
        <w:jc w:val="center"/>
      </w:pPr>
    </w:p>
    <w:p w:rsidR="002D180A" w:rsidRDefault="002D180A"/>
    <w:sectPr w:rsidR="002D18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785"/>
    <w:multiLevelType w:val="multilevel"/>
    <w:tmpl w:val="AD5C3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05D4B47"/>
    <w:multiLevelType w:val="multilevel"/>
    <w:tmpl w:val="6EA88F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6709A1"/>
    <w:multiLevelType w:val="multilevel"/>
    <w:tmpl w:val="44CA6E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6B901E7"/>
    <w:multiLevelType w:val="multilevel"/>
    <w:tmpl w:val="6D1C26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180A"/>
    <w:rsid w:val="002B4815"/>
    <w:rsid w:val="002D180A"/>
    <w:rsid w:val="003369D5"/>
    <w:rsid w:val="003D5A82"/>
    <w:rsid w:val="00BC2DEC"/>
    <w:rsid w:val="00B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34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34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</dc:creator>
  <cp:lastModifiedBy>fasc</cp:lastModifiedBy>
  <cp:revision>3</cp:revision>
  <dcterms:created xsi:type="dcterms:W3CDTF">2016-07-05T16:06:00Z</dcterms:created>
  <dcterms:modified xsi:type="dcterms:W3CDTF">2016-07-05T16:06:00Z</dcterms:modified>
</cp:coreProperties>
</file>