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A060" w14:textId="327B1E89" w:rsidR="00186C57" w:rsidRPr="00B67A75" w:rsidRDefault="00936A1D">
      <w:pPr>
        <w:tabs>
          <w:tab w:val="left" w:pos="7769"/>
        </w:tabs>
        <w:ind w:left="209"/>
        <w:rPr>
          <w:rFonts w:asciiTheme="minorHAnsi" w:hAnsiTheme="minorHAnsi" w:cstheme="minorHAnsi"/>
        </w:rPr>
      </w:pPr>
      <w:r w:rsidRPr="00B67A75">
        <w:rPr>
          <w:rFonts w:asciiTheme="minorHAnsi" w:hAnsiTheme="minorHAnsi" w:cstheme="minorHAnsi"/>
          <w:position w:val="1"/>
        </w:rPr>
        <w:tab/>
      </w:r>
    </w:p>
    <w:p w14:paraId="51AD9FD4" w14:textId="1149AEA7" w:rsidR="00186C57" w:rsidRPr="00EE4330" w:rsidRDefault="00EE4330" w:rsidP="00A4537E">
      <w:pPr>
        <w:spacing w:before="71"/>
        <w:ind w:left="180"/>
        <w:rPr>
          <w:rFonts w:asciiTheme="minorHAnsi" w:hAnsiTheme="minorHAnsi" w:cstheme="minorHAnsi"/>
          <w:iCs/>
        </w:rPr>
      </w:pPr>
      <w:r w:rsidRPr="00EE4330">
        <w:rPr>
          <w:rFonts w:asciiTheme="minorHAnsi" w:hAnsiTheme="minorHAnsi" w:cstheme="minorHAnsi"/>
          <w:iCs/>
          <w:w w:val="105"/>
        </w:rPr>
        <w:t>April 22</w:t>
      </w:r>
      <w:r>
        <w:rPr>
          <w:rFonts w:asciiTheme="minorHAnsi" w:hAnsiTheme="minorHAnsi" w:cstheme="minorHAnsi"/>
          <w:iCs/>
          <w:w w:val="105"/>
        </w:rPr>
        <w:t>,</w:t>
      </w:r>
      <w:r w:rsidRPr="00EE4330">
        <w:rPr>
          <w:rFonts w:asciiTheme="minorHAnsi" w:hAnsiTheme="minorHAnsi" w:cstheme="minorHAnsi"/>
          <w:iCs/>
          <w:w w:val="105"/>
        </w:rPr>
        <w:t xml:space="preserve"> 2021</w:t>
      </w:r>
    </w:p>
    <w:p w14:paraId="0CD9762A" w14:textId="282E17CE" w:rsidR="00186C57" w:rsidRPr="00EE4330" w:rsidRDefault="00F12950">
      <w:pPr>
        <w:spacing w:before="12"/>
        <w:ind w:left="209"/>
        <w:rPr>
          <w:rFonts w:asciiTheme="minorHAnsi" w:hAnsiTheme="minorHAnsi" w:cstheme="minorHAnsi"/>
          <w:iCs/>
          <w:color w:val="FF0000"/>
        </w:rPr>
      </w:pPr>
      <w:r w:rsidRPr="00EE4330">
        <w:rPr>
          <w:rFonts w:asciiTheme="minorHAnsi" w:hAnsiTheme="minorHAnsi" w:cstheme="minorHAnsi"/>
          <w:iCs/>
          <w:color w:val="FF0000"/>
          <w:w w:val="105"/>
        </w:rPr>
        <w:t>[Name]</w:t>
      </w:r>
    </w:p>
    <w:p w14:paraId="0D96DD30" w14:textId="475919E4" w:rsidR="00186C57" w:rsidRPr="00EE4330" w:rsidRDefault="00F12950">
      <w:pPr>
        <w:spacing w:before="12" w:line="252" w:lineRule="auto"/>
        <w:ind w:left="209" w:right="4744"/>
        <w:rPr>
          <w:rFonts w:asciiTheme="minorHAnsi" w:hAnsiTheme="minorHAnsi" w:cstheme="minorHAnsi"/>
          <w:iCs/>
          <w:color w:val="FF0000"/>
          <w:w w:val="105"/>
        </w:rPr>
      </w:pPr>
      <w:r w:rsidRPr="00EE4330">
        <w:rPr>
          <w:rFonts w:asciiTheme="minorHAnsi" w:hAnsiTheme="minorHAnsi" w:cstheme="minorHAnsi"/>
          <w:iCs/>
          <w:color w:val="FF0000"/>
          <w:w w:val="105"/>
        </w:rPr>
        <w:t>[Title]</w:t>
      </w:r>
    </w:p>
    <w:p w14:paraId="6FB02931" w14:textId="1AE500EE" w:rsidR="00186C57" w:rsidRPr="00EE4330" w:rsidRDefault="00F12950" w:rsidP="00C90292">
      <w:pPr>
        <w:spacing w:before="12" w:line="252" w:lineRule="auto"/>
        <w:ind w:left="209" w:right="4744"/>
        <w:rPr>
          <w:rFonts w:asciiTheme="minorHAnsi" w:hAnsiTheme="minorHAnsi" w:cstheme="minorHAnsi"/>
          <w:iCs/>
          <w:color w:val="FF0000"/>
        </w:rPr>
      </w:pPr>
      <w:r w:rsidRPr="00EE4330">
        <w:rPr>
          <w:rFonts w:asciiTheme="minorHAnsi" w:hAnsiTheme="minorHAnsi" w:cstheme="minorHAnsi"/>
          <w:iCs/>
          <w:color w:val="FF0000"/>
          <w:w w:val="105"/>
        </w:rPr>
        <w:t>[Contact Info]</w:t>
      </w:r>
    </w:p>
    <w:p w14:paraId="54ED1AF2" w14:textId="37CA92BD" w:rsidR="00F12950" w:rsidRPr="00B67A75" w:rsidRDefault="00AD5BE1" w:rsidP="00C90292">
      <w:pPr>
        <w:pStyle w:val="BodyText"/>
        <w:spacing w:before="240" w:line="254" w:lineRule="auto"/>
        <w:ind w:left="216" w:right="245"/>
        <w:rPr>
          <w:rFonts w:asciiTheme="minorHAnsi" w:hAnsiTheme="minorHAnsi" w:cstheme="minorHAnsi"/>
          <w:w w:val="105"/>
          <w:sz w:val="22"/>
          <w:szCs w:val="22"/>
        </w:rPr>
      </w:pPr>
      <w:r w:rsidRPr="00B67A75">
        <w:rPr>
          <w:rFonts w:asciiTheme="minorHAnsi" w:hAnsiTheme="minorHAnsi" w:cstheme="minorHAnsi"/>
          <w:w w:val="105"/>
          <w:sz w:val="22"/>
          <w:szCs w:val="22"/>
        </w:rPr>
        <w:t>Dear</w:t>
      </w:r>
      <w:r w:rsidR="00F12950" w:rsidRPr="00B67A75">
        <w:rPr>
          <w:rFonts w:asciiTheme="minorHAnsi" w:hAnsiTheme="minorHAnsi" w:cstheme="minorHAnsi"/>
          <w:w w:val="105"/>
          <w:sz w:val="22"/>
          <w:szCs w:val="22"/>
        </w:rPr>
        <w:t xml:space="preserve"> </w:t>
      </w:r>
      <w:r w:rsidR="00F12950" w:rsidRPr="00B67A75">
        <w:rPr>
          <w:rFonts w:asciiTheme="minorHAnsi" w:hAnsiTheme="minorHAnsi" w:cstheme="minorHAnsi"/>
          <w:i/>
          <w:color w:val="FF0000"/>
          <w:w w:val="105"/>
          <w:sz w:val="22"/>
          <w:szCs w:val="22"/>
        </w:rPr>
        <w:t>[insert representative’s name here],</w:t>
      </w:r>
    </w:p>
    <w:p w14:paraId="58DB6235" w14:textId="6247AFC8" w:rsidR="000301F3" w:rsidRPr="00B67A75" w:rsidRDefault="00F12950" w:rsidP="00C90292">
      <w:pPr>
        <w:pStyle w:val="BodyText"/>
        <w:spacing w:before="240" w:line="254" w:lineRule="auto"/>
        <w:ind w:left="187" w:right="245"/>
        <w:rPr>
          <w:rFonts w:asciiTheme="minorHAnsi" w:hAnsiTheme="minorHAnsi" w:cstheme="minorHAnsi"/>
          <w:w w:val="105"/>
          <w:sz w:val="22"/>
          <w:szCs w:val="22"/>
        </w:rPr>
      </w:pPr>
      <w:r w:rsidRPr="00B67A75">
        <w:rPr>
          <w:rFonts w:asciiTheme="minorHAnsi" w:hAnsiTheme="minorHAnsi" w:cstheme="minorHAnsi"/>
          <w:w w:val="105"/>
          <w:sz w:val="22"/>
          <w:szCs w:val="22"/>
        </w:rPr>
        <w:t>Thank you for your support for the National Library of Medicine (NLM), the Natio</w:t>
      </w:r>
      <w:r w:rsidR="00E73641">
        <w:rPr>
          <w:rFonts w:asciiTheme="minorHAnsi" w:hAnsiTheme="minorHAnsi" w:cstheme="minorHAnsi"/>
          <w:w w:val="105"/>
          <w:sz w:val="22"/>
          <w:szCs w:val="22"/>
        </w:rPr>
        <w:t xml:space="preserve">nal Institutes of Health (NIH), </w:t>
      </w:r>
      <w:r w:rsidR="00BC7F2C" w:rsidRPr="00B67A75">
        <w:rPr>
          <w:rFonts w:asciiTheme="minorHAnsi" w:hAnsiTheme="minorHAnsi" w:cstheme="minorHAnsi"/>
          <w:w w:val="105"/>
          <w:sz w:val="22"/>
          <w:szCs w:val="22"/>
        </w:rPr>
        <w:t xml:space="preserve">the Institute for Museum and Library Services (IMLS), </w:t>
      </w:r>
      <w:r w:rsidRPr="00B67A75">
        <w:rPr>
          <w:rFonts w:asciiTheme="minorHAnsi" w:hAnsiTheme="minorHAnsi" w:cstheme="minorHAnsi"/>
          <w:w w:val="105"/>
          <w:sz w:val="22"/>
          <w:szCs w:val="22"/>
        </w:rPr>
        <w:t>the Centers for Disease Control</w:t>
      </w:r>
      <w:r w:rsidR="00E73641">
        <w:rPr>
          <w:rFonts w:asciiTheme="minorHAnsi" w:hAnsiTheme="minorHAnsi" w:cstheme="minorHAnsi"/>
          <w:w w:val="105"/>
          <w:sz w:val="22"/>
          <w:szCs w:val="22"/>
        </w:rPr>
        <w:t xml:space="preserve"> (CDC)</w:t>
      </w:r>
      <w:r w:rsidRPr="00B67A75">
        <w:rPr>
          <w:rFonts w:asciiTheme="minorHAnsi" w:hAnsiTheme="minorHAnsi" w:cstheme="minorHAnsi"/>
          <w:w w:val="105"/>
          <w:sz w:val="22"/>
          <w:szCs w:val="22"/>
        </w:rPr>
        <w:t xml:space="preserve">, and </w:t>
      </w:r>
      <w:r w:rsidR="00BC7F2C" w:rsidRPr="00B67A75">
        <w:rPr>
          <w:rFonts w:asciiTheme="minorHAnsi" w:hAnsiTheme="minorHAnsi" w:cstheme="minorHAnsi"/>
          <w:w w:val="105"/>
          <w:sz w:val="22"/>
          <w:szCs w:val="22"/>
        </w:rPr>
        <w:t xml:space="preserve">Agency for Health Research Quality (AHRQ).  </w:t>
      </w:r>
      <w:r w:rsidR="000301F3" w:rsidRPr="00B67A75">
        <w:rPr>
          <w:rFonts w:asciiTheme="minorHAnsi" w:hAnsiTheme="minorHAnsi" w:cstheme="minorHAnsi"/>
          <w:w w:val="105"/>
          <w:sz w:val="22"/>
          <w:szCs w:val="22"/>
        </w:rPr>
        <w:t xml:space="preserve">This year, members of the Medical Library Association (MLA) </w:t>
      </w:r>
      <w:r w:rsidR="00C90292">
        <w:rPr>
          <w:rFonts w:asciiTheme="minorHAnsi" w:hAnsiTheme="minorHAnsi" w:cstheme="minorHAnsi"/>
          <w:w w:val="105"/>
          <w:sz w:val="22"/>
          <w:szCs w:val="22"/>
        </w:rPr>
        <w:t>and</w:t>
      </w:r>
      <w:r w:rsidR="000301F3" w:rsidRPr="00B67A75">
        <w:rPr>
          <w:rFonts w:asciiTheme="minorHAnsi" w:hAnsiTheme="minorHAnsi" w:cstheme="minorHAnsi"/>
          <w:w w:val="105"/>
          <w:sz w:val="22"/>
          <w:szCs w:val="22"/>
        </w:rPr>
        <w:t xml:space="preserve"> the Association of Academic Health Sciences Libraries (AAHSL), alongside the Association of American Medical College</w:t>
      </w:r>
      <w:r w:rsidR="00672E6B">
        <w:rPr>
          <w:rFonts w:asciiTheme="minorHAnsi" w:hAnsiTheme="minorHAnsi" w:cstheme="minorHAnsi"/>
          <w:w w:val="105"/>
          <w:sz w:val="22"/>
          <w:szCs w:val="22"/>
        </w:rPr>
        <w:t>s</w:t>
      </w:r>
      <w:r w:rsidR="000301F3" w:rsidRPr="00B67A75">
        <w:rPr>
          <w:rFonts w:asciiTheme="minorHAnsi" w:hAnsiTheme="minorHAnsi" w:cstheme="minorHAnsi"/>
          <w:w w:val="105"/>
          <w:sz w:val="22"/>
          <w:szCs w:val="22"/>
        </w:rPr>
        <w:t xml:space="preserve"> (AAMC)’s Ad Hoc Group for Medical Research, are </w:t>
      </w:r>
      <w:proofErr w:type="gramStart"/>
      <w:r w:rsidR="000301F3" w:rsidRPr="00B67A75">
        <w:rPr>
          <w:rFonts w:asciiTheme="minorHAnsi" w:hAnsiTheme="minorHAnsi" w:cstheme="minorHAnsi"/>
          <w:w w:val="105"/>
          <w:sz w:val="22"/>
          <w:szCs w:val="22"/>
        </w:rPr>
        <w:t>recommending</w:t>
      </w:r>
      <w:proofErr w:type="gramEnd"/>
      <w:r w:rsidR="000301F3" w:rsidRPr="00B67A75">
        <w:rPr>
          <w:rFonts w:asciiTheme="minorHAnsi" w:hAnsiTheme="minorHAnsi" w:cstheme="minorHAnsi"/>
          <w:w w:val="105"/>
          <w:sz w:val="22"/>
          <w:szCs w:val="22"/>
        </w:rPr>
        <w:t xml:space="preserve"> </w:t>
      </w:r>
    </w:p>
    <w:p w14:paraId="09497903" w14:textId="459F2626" w:rsidR="000301F3" w:rsidRPr="00B67A75" w:rsidRDefault="000301F3" w:rsidP="00C90292">
      <w:pPr>
        <w:pStyle w:val="BodyText"/>
        <w:numPr>
          <w:ilvl w:val="0"/>
          <w:numId w:val="10"/>
        </w:numPr>
        <w:spacing w:before="240" w:after="120"/>
        <w:ind w:left="907" w:right="245"/>
        <w:rPr>
          <w:rFonts w:asciiTheme="minorHAnsi" w:hAnsiTheme="minorHAnsi" w:cstheme="minorHAnsi"/>
          <w:w w:val="105"/>
          <w:sz w:val="22"/>
          <w:szCs w:val="22"/>
        </w:rPr>
      </w:pPr>
      <w:r w:rsidRPr="00B67A75">
        <w:rPr>
          <w:rFonts w:asciiTheme="minorHAnsi" w:hAnsiTheme="minorHAnsi" w:cstheme="minorHAnsi"/>
          <w:w w:val="105"/>
          <w:sz w:val="22"/>
          <w:szCs w:val="22"/>
        </w:rPr>
        <w:t>Increas</w:t>
      </w:r>
      <w:r w:rsidR="00CD0027" w:rsidRPr="00B67A75">
        <w:rPr>
          <w:rFonts w:asciiTheme="minorHAnsi" w:hAnsiTheme="minorHAnsi" w:cstheme="minorHAnsi"/>
          <w:w w:val="105"/>
          <w:sz w:val="22"/>
          <w:szCs w:val="22"/>
        </w:rPr>
        <w:t>ing</w:t>
      </w:r>
      <w:r w:rsidRPr="00B67A75">
        <w:rPr>
          <w:rFonts w:asciiTheme="minorHAnsi" w:hAnsiTheme="minorHAnsi" w:cstheme="minorHAnsi"/>
          <w:w w:val="105"/>
          <w:sz w:val="22"/>
          <w:szCs w:val="22"/>
        </w:rPr>
        <w:t xml:space="preserve"> NIH funding levels to at least </w:t>
      </w:r>
      <w:r w:rsidRPr="00B67A75">
        <w:rPr>
          <w:rFonts w:asciiTheme="minorHAnsi" w:hAnsiTheme="minorHAnsi" w:cstheme="minorHAnsi"/>
          <w:b/>
          <w:w w:val="105"/>
          <w:sz w:val="22"/>
          <w:szCs w:val="22"/>
        </w:rPr>
        <w:t>$4</w:t>
      </w:r>
      <w:r w:rsidR="005E070A">
        <w:rPr>
          <w:rFonts w:asciiTheme="minorHAnsi" w:hAnsiTheme="minorHAnsi" w:cstheme="minorHAnsi"/>
          <w:b/>
          <w:w w:val="105"/>
          <w:sz w:val="22"/>
          <w:szCs w:val="22"/>
        </w:rPr>
        <w:t>6</w:t>
      </w:r>
      <w:r w:rsidRPr="00B67A75">
        <w:rPr>
          <w:rFonts w:asciiTheme="minorHAnsi" w:hAnsiTheme="minorHAnsi" w:cstheme="minorHAnsi"/>
          <w:b/>
          <w:w w:val="105"/>
          <w:sz w:val="22"/>
          <w:szCs w:val="22"/>
        </w:rPr>
        <w:t>.</w:t>
      </w:r>
      <w:r w:rsidR="005E070A">
        <w:rPr>
          <w:rFonts w:asciiTheme="minorHAnsi" w:hAnsiTheme="minorHAnsi" w:cstheme="minorHAnsi"/>
          <w:b/>
          <w:w w:val="105"/>
          <w:sz w:val="22"/>
          <w:szCs w:val="22"/>
        </w:rPr>
        <w:t>1</w:t>
      </w:r>
      <w:r w:rsidRPr="00B67A75">
        <w:rPr>
          <w:rFonts w:asciiTheme="minorHAnsi" w:hAnsiTheme="minorHAnsi" w:cstheme="minorHAnsi"/>
          <w:b/>
          <w:w w:val="105"/>
          <w:sz w:val="22"/>
          <w:szCs w:val="22"/>
        </w:rPr>
        <w:t xml:space="preserve"> billion</w:t>
      </w:r>
      <w:r w:rsidRPr="00B67A75">
        <w:rPr>
          <w:rFonts w:asciiTheme="minorHAnsi" w:hAnsiTheme="minorHAnsi" w:cstheme="minorHAnsi"/>
          <w:w w:val="105"/>
          <w:sz w:val="22"/>
          <w:szCs w:val="22"/>
        </w:rPr>
        <w:t xml:space="preserve"> in Fiscal Year 202</w:t>
      </w:r>
      <w:r w:rsidR="00EE4330">
        <w:rPr>
          <w:rFonts w:asciiTheme="minorHAnsi" w:hAnsiTheme="minorHAnsi" w:cstheme="minorHAnsi"/>
          <w:w w:val="105"/>
          <w:sz w:val="22"/>
          <w:szCs w:val="22"/>
        </w:rPr>
        <w:t>2</w:t>
      </w:r>
      <w:r w:rsidRPr="00B67A75">
        <w:rPr>
          <w:rFonts w:asciiTheme="minorHAnsi" w:hAnsiTheme="minorHAnsi" w:cstheme="minorHAnsi"/>
          <w:w w:val="105"/>
          <w:sz w:val="22"/>
          <w:szCs w:val="22"/>
        </w:rPr>
        <w:t>, a 7.</w:t>
      </w:r>
      <w:r w:rsidR="005E070A">
        <w:rPr>
          <w:rFonts w:asciiTheme="minorHAnsi" w:hAnsiTheme="minorHAnsi" w:cstheme="minorHAnsi"/>
          <w:w w:val="105"/>
          <w:sz w:val="22"/>
          <w:szCs w:val="22"/>
        </w:rPr>
        <w:t>4</w:t>
      </w:r>
      <w:r w:rsidRPr="00B67A75">
        <w:rPr>
          <w:rFonts w:asciiTheme="minorHAnsi" w:hAnsiTheme="minorHAnsi" w:cstheme="minorHAnsi"/>
          <w:w w:val="105"/>
          <w:sz w:val="22"/>
          <w:szCs w:val="22"/>
        </w:rPr>
        <w:t>% ($3</w:t>
      </w:r>
      <w:r w:rsidR="005E070A">
        <w:rPr>
          <w:rFonts w:asciiTheme="minorHAnsi" w:hAnsiTheme="minorHAnsi" w:cstheme="minorHAnsi"/>
          <w:w w:val="105"/>
          <w:sz w:val="22"/>
          <w:szCs w:val="22"/>
        </w:rPr>
        <w:t>.2</w:t>
      </w:r>
      <w:r w:rsidRPr="00B67A75">
        <w:rPr>
          <w:rFonts w:asciiTheme="minorHAnsi" w:hAnsiTheme="minorHAnsi" w:cstheme="minorHAnsi"/>
          <w:w w:val="105"/>
          <w:sz w:val="22"/>
          <w:szCs w:val="22"/>
        </w:rPr>
        <w:t xml:space="preserve"> billion) increase over the FY </w:t>
      </w:r>
      <w:r w:rsidR="005670FA" w:rsidRPr="00B67A75">
        <w:rPr>
          <w:rFonts w:asciiTheme="minorHAnsi" w:hAnsiTheme="minorHAnsi" w:cstheme="minorHAnsi"/>
          <w:w w:val="105"/>
          <w:sz w:val="22"/>
          <w:szCs w:val="22"/>
        </w:rPr>
        <w:t>202</w:t>
      </w:r>
      <w:r w:rsidR="005670FA">
        <w:rPr>
          <w:rFonts w:asciiTheme="minorHAnsi" w:hAnsiTheme="minorHAnsi" w:cstheme="minorHAnsi"/>
          <w:w w:val="105"/>
          <w:sz w:val="22"/>
          <w:szCs w:val="22"/>
        </w:rPr>
        <w:t>1</w:t>
      </w:r>
      <w:r w:rsidR="005670FA" w:rsidRPr="00B67A75">
        <w:rPr>
          <w:rFonts w:asciiTheme="minorHAnsi" w:hAnsiTheme="minorHAnsi" w:cstheme="minorHAnsi"/>
          <w:w w:val="105"/>
          <w:sz w:val="22"/>
          <w:szCs w:val="22"/>
        </w:rPr>
        <w:t xml:space="preserve"> </w:t>
      </w:r>
      <w:r w:rsidRPr="00B67A75">
        <w:rPr>
          <w:rFonts w:asciiTheme="minorHAnsi" w:hAnsiTheme="minorHAnsi" w:cstheme="minorHAnsi"/>
          <w:w w:val="105"/>
          <w:sz w:val="22"/>
          <w:szCs w:val="22"/>
        </w:rPr>
        <w:t>program level, including dedicated funding provided to the NIH through the 21st Century Cures Act.</w:t>
      </w:r>
    </w:p>
    <w:p w14:paraId="3785392D" w14:textId="302722E6" w:rsidR="00F12950" w:rsidRPr="00B67A75" w:rsidRDefault="000301F3" w:rsidP="00C90292">
      <w:pPr>
        <w:pStyle w:val="BodyText"/>
        <w:numPr>
          <w:ilvl w:val="0"/>
          <w:numId w:val="10"/>
        </w:numPr>
        <w:spacing w:after="120"/>
        <w:ind w:left="900" w:right="245"/>
        <w:rPr>
          <w:rFonts w:asciiTheme="minorHAnsi" w:hAnsiTheme="minorHAnsi" w:cstheme="minorHAnsi"/>
          <w:w w:val="105"/>
          <w:sz w:val="22"/>
          <w:szCs w:val="22"/>
        </w:rPr>
      </w:pPr>
      <w:r w:rsidRPr="00B67A75">
        <w:rPr>
          <w:rFonts w:asciiTheme="minorHAnsi" w:hAnsiTheme="minorHAnsi" w:cstheme="minorHAnsi"/>
          <w:w w:val="105"/>
          <w:sz w:val="22"/>
          <w:szCs w:val="22"/>
        </w:rPr>
        <w:t>Increas</w:t>
      </w:r>
      <w:r w:rsidR="00CD0027" w:rsidRPr="00B67A75">
        <w:rPr>
          <w:rFonts w:asciiTheme="minorHAnsi" w:hAnsiTheme="minorHAnsi" w:cstheme="minorHAnsi"/>
          <w:w w:val="105"/>
          <w:sz w:val="22"/>
          <w:szCs w:val="22"/>
        </w:rPr>
        <w:t>ing</w:t>
      </w:r>
      <w:r w:rsidRPr="00B67A75">
        <w:rPr>
          <w:rFonts w:asciiTheme="minorHAnsi" w:hAnsiTheme="minorHAnsi" w:cstheme="minorHAnsi"/>
          <w:w w:val="105"/>
          <w:sz w:val="22"/>
          <w:szCs w:val="22"/>
        </w:rPr>
        <w:t xml:space="preserve"> NLM funding levels to at least </w:t>
      </w:r>
      <w:r w:rsidRPr="00B67A75">
        <w:rPr>
          <w:rFonts w:asciiTheme="minorHAnsi" w:hAnsiTheme="minorHAnsi" w:cstheme="minorHAnsi"/>
          <w:b/>
          <w:w w:val="105"/>
          <w:sz w:val="22"/>
          <w:szCs w:val="22"/>
        </w:rPr>
        <w:t>$47</w:t>
      </w:r>
      <w:r w:rsidR="00EE4330">
        <w:rPr>
          <w:rFonts w:asciiTheme="minorHAnsi" w:hAnsiTheme="minorHAnsi" w:cstheme="minorHAnsi"/>
          <w:b/>
          <w:w w:val="105"/>
          <w:sz w:val="22"/>
          <w:szCs w:val="22"/>
        </w:rPr>
        <w:t>5</w:t>
      </w:r>
      <w:r w:rsidRPr="00B67A75">
        <w:rPr>
          <w:rFonts w:asciiTheme="minorHAnsi" w:hAnsiTheme="minorHAnsi" w:cstheme="minorHAnsi"/>
          <w:b/>
          <w:w w:val="105"/>
          <w:sz w:val="22"/>
          <w:szCs w:val="22"/>
        </w:rPr>
        <w:t xml:space="preserve"> million</w:t>
      </w:r>
      <w:r w:rsidRPr="00B67A75">
        <w:rPr>
          <w:rFonts w:asciiTheme="minorHAnsi" w:hAnsiTheme="minorHAnsi" w:cstheme="minorHAnsi"/>
          <w:w w:val="105"/>
          <w:sz w:val="22"/>
          <w:szCs w:val="22"/>
        </w:rPr>
        <w:t xml:space="preserve"> in Fiscal Year 202</w:t>
      </w:r>
      <w:r w:rsidR="00EE4330">
        <w:rPr>
          <w:rFonts w:asciiTheme="minorHAnsi" w:hAnsiTheme="minorHAnsi" w:cstheme="minorHAnsi"/>
          <w:w w:val="105"/>
          <w:sz w:val="22"/>
          <w:szCs w:val="22"/>
        </w:rPr>
        <w:t>2</w:t>
      </w:r>
      <w:r w:rsidRPr="00B67A75">
        <w:rPr>
          <w:rFonts w:asciiTheme="minorHAnsi" w:hAnsiTheme="minorHAnsi" w:cstheme="minorHAnsi"/>
          <w:w w:val="105"/>
          <w:sz w:val="22"/>
          <w:szCs w:val="22"/>
        </w:rPr>
        <w:t xml:space="preserve">, a </w:t>
      </w:r>
      <w:r w:rsidR="00EE4330">
        <w:rPr>
          <w:rFonts w:asciiTheme="minorHAnsi" w:hAnsiTheme="minorHAnsi" w:cstheme="minorHAnsi"/>
          <w:w w:val="105"/>
          <w:sz w:val="22"/>
          <w:szCs w:val="22"/>
        </w:rPr>
        <w:t>3</w:t>
      </w:r>
      <w:r w:rsidRPr="00B67A75">
        <w:rPr>
          <w:rFonts w:asciiTheme="minorHAnsi" w:hAnsiTheme="minorHAnsi" w:cstheme="minorHAnsi"/>
          <w:w w:val="105"/>
          <w:sz w:val="22"/>
          <w:szCs w:val="22"/>
        </w:rPr>
        <w:t>% ($</w:t>
      </w:r>
      <w:r w:rsidR="00EE4330">
        <w:rPr>
          <w:rFonts w:asciiTheme="minorHAnsi" w:hAnsiTheme="minorHAnsi" w:cstheme="minorHAnsi"/>
          <w:w w:val="105"/>
          <w:sz w:val="22"/>
          <w:szCs w:val="22"/>
        </w:rPr>
        <w:t>1</w:t>
      </w:r>
      <w:r w:rsidR="00C433E6">
        <w:rPr>
          <w:rFonts w:asciiTheme="minorHAnsi" w:hAnsiTheme="minorHAnsi" w:cstheme="minorHAnsi"/>
          <w:w w:val="105"/>
          <w:sz w:val="22"/>
          <w:szCs w:val="22"/>
        </w:rPr>
        <w:t>2</w:t>
      </w:r>
      <w:r w:rsidR="00EE4330">
        <w:rPr>
          <w:rFonts w:asciiTheme="minorHAnsi" w:hAnsiTheme="minorHAnsi" w:cstheme="minorHAnsi"/>
          <w:w w:val="105"/>
          <w:sz w:val="22"/>
          <w:szCs w:val="22"/>
        </w:rPr>
        <w:t>.</w:t>
      </w:r>
      <w:r w:rsidR="00C433E6">
        <w:rPr>
          <w:rFonts w:asciiTheme="minorHAnsi" w:hAnsiTheme="minorHAnsi" w:cstheme="minorHAnsi"/>
          <w:w w:val="105"/>
          <w:sz w:val="22"/>
          <w:szCs w:val="22"/>
        </w:rPr>
        <w:t>9</w:t>
      </w:r>
      <w:r w:rsidRPr="00B67A75">
        <w:rPr>
          <w:rFonts w:asciiTheme="minorHAnsi" w:hAnsiTheme="minorHAnsi" w:cstheme="minorHAnsi"/>
          <w:w w:val="105"/>
          <w:sz w:val="22"/>
          <w:szCs w:val="22"/>
        </w:rPr>
        <w:t xml:space="preserve"> million) increase.</w:t>
      </w:r>
    </w:p>
    <w:p w14:paraId="3660EDFF" w14:textId="3AD11AEE" w:rsidR="00F138DE" w:rsidRPr="00B67A75" w:rsidRDefault="000301F3" w:rsidP="00A4537E">
      <w:pPr>
        <w:pStyle w:val="BodyText"/>
        <w:spacing w:before="240" w:line="254" w:lineRule="auto"/>
        <w:ind w:left="187" w:right="245"/>
        <w:rPr>
          <w:rFonts w:asciiTheme="minorHAnsi" w:hAnsiTheme="minorHAnsi" w:cstheme="minorHAnsi"/>
          <w:i/>
          <w:w w:val="105"/>
          <w:sz w:val="22"/>
          <w:szCs w:val="22"/>
        </w:rPr>
      </w:pPr>
      <w:r w:rsidRPr="00B67A75">
        <w:rPr>
          <w:rFonts w:asciiTheme="minorHAnsi" w:hAnsiTheme="minorHAnsi" w:cstheme="minorHAnsi"/>
          <w:w w:val="105"/>
          <w:sz w:val="22"/>
          <w:szCs w:val="22"/>
        </w:rPr>
        <w:t>The National Library of Medicine is a leader in providing trustworthy health</w:t>
      </w:r>
      <w:r w:rsidR="00D53F17" w:rsidRPr="00B67A75">
        <w:rPr>
          <w:rFonts w:asciiTheme="minorHAnsi" w:hAnsiTheme="minorHAnsi" w:cstheme="minorHAnsi"/>
          <w:w w:val="105"/>
          <w:sz w:val="22"/>
          <w:szCs w:val="22"/>
        </w:rPr>
        <w:t xml:space="preserve"> and biosciences</w:t>
      </w:r>
      <w:r w:rsidRPr="00B67A75">
        <w:rPr>
          <w:rFonts w:asciiTheme="minorHAnsi" w:hAnsiTheme="minorHAnsi" w:cstheme="minorHAnsi"/>
          <w:w w:val="105"/>
          <w:sz w:val="22"/>
          <w:szCs w:val="22"/>
        </w:rPr>
        <w:t xml:space="preserve"> information through its </w:t>
      </w:r>
      <w:r w:rsidR="00BA18F1" w:rsidRPr="00B67A75">
        <w:rPr>
          <w:rFonts w:asciiTheme="minorHAnsi" w:hAnsiTheme="minorHAnsi" w:cstheme="minorHAnsi"/>
          <w:w w:val="105"/>
          <w:sz w:val="22"/>
          <w:szCs w:val="22"/>
        </w:rPr>
        <w:t xml:space="preserve">more than 300 databases including </w:t>
      </w:r>
      <w:hyperlink r:id="rId11" w:history="1">
        <w:r w:rsidR="00BA18F1" w:rsidRPr="00EE4330">
          <w:rPr>
            <w:rStyle w:val="Hyperlink"/>
            <w:rFonts w:asciiTheme="minorHAnsi" w:hAnsiTheme="minorHAnsi" w:cstheme="minorHAnsi"/>
            <w:w w:val="105"/>
            <w:sz w:val="22"/>
            <w:szCs w:val="22"/>
          </w:rPr>
          <w:t xml:space="preserve">the MedlinePlus </w:t>
        </w:r>
        <w:r w:rsidRPr="00EE4330">
          <w:rPr>
            <w:rStyle w:val="Hyperlink"/>
            <w:rFonts w:asciiTheme="minorHAnsi" w:hAnsiTheme="minorHAnsi" w:cstheme="minorHAnsi"/>
            <w:w w:val="105"/>
            <w:sz w:val="22"/>
            <w:szCs w:val="22"/>
          </w:rPr>
          <w:t>website</w:t>
        </w:r>
      </w:hyperlink>
      <w:r w:rsidR="00BA18F1" w:rsidRPr="00B67A75">
        <w:rPr>
          <w:rFonts w:asciiTheme="minorHAnsi" w:hAnsiTheme="minorHAnsi" w:cstheme="minorHAnsi"/>
          <w:w w:val="105"/>
          <w:sz w:val="22"/>
          <w:szCs w:val="22"/>
        </w:rPr>
        <w:t xml:space="preserve">. </w:t>
      </w:r>
      <w:r w:rsidR="001C5E6D" w:rsidRPr="00B67A75">
        <w:rPr>
          <w:rFonts w:asciiTheme="minorHAnsi" w:hAnsiTheme="minorHAnsi" w:cstheme="minorHAnsi"/>
          <w:w w:val="105"/>
          <w:sz w:val="22"/>
          <w:szCs w:val="22"/>
        </w:rPr>
        <w:t xml:space="preserve">It also offers unparalleled </w:t>
      </w:r>
      <w:r w:rsidRPr="00B67A75">
        <w:rPr>
          <w:rFonts w:asciiTheme="minorHAnsi" w:hAnsiTheme="minorHAnsi" w:cstheme="minorHAnsi"/>
          <w:w w:val="105"/>
          <w:sz w:val="22"/>
          <w:szCs w:val="22"/>
        </w:rPr>
        <w:t xml:space="preserve">access to the latest biomedical research </w:t>
      </w:r>
      <w:r w:rsidR="00397139" w:rsidRPr="00B67A75">
        <w:rPr>
          <w:rFonts w:asciiTheme="minorHAnsi" w:hAnsiTheme="minorHAnsi" w:cstheme="minorHAnsi"/>
          <w:w w:val="105"/>
          <w:sz w:val="22"/>
          <w:szCs w:val="22"/>
        </w:rPr>
        <w:t xml:space="preserve">(publications and data) </w:t>
      </w:r>
      <w:r w:rsidRPr="00B67A75">
        <w:rPr>
          <w:rFonts w:asciiTheme="minorHAnsi" w:hAnsiTheme="minorHAnsi" w:cstheme="minorHAnsi"/>
          <w:w w:val="105"/>
          <w:sz w:val="22"/>
          <w:szCs w:val="22"/>
        </w:rPr>
        <w:t xml:space="preserve">through databases such as </w:t>
      </w:r>
      <w:hyperlink r:id="rId12" w:history="1">
        <w:r w:rsidRPr="005670FA">
          <w:rPr>
            <w:rStyle w:val="Hyperlink"/>
            <w:rFonts w:asciiTheme="minorHAnsi" w:hAnsiTheme="minorHAnsi" w:cstheme="minorHAnsi"/>
            <w:w w:val="105"/>
            <w:sz w:val="22"/>
            <w:szCs w:val="22"/>
          </w:rPr>
          <w:t>PubMed</w:t>
        </w:r>
      </w:hyperlink>
      <w:r w:rsidR="00242A3D" w:rsidRPr="00B67A75">
        <w:rPr>
          <w:rFonts w:asciiTheme="minorHAnsi" w:hAnsiTheme="minorHAnsi" w:cstheme="minorHAnsi"/>
          <w:w w:val="105"/>
          <w:sz w:val="22"/>
          <w:szCs w:val="22"/>
        </w:rPr>
        <w:t xml:space="preserve">, </w:t>
      </w:r>
      <w:hyperlink r:id="rId13" w:history="1">
        <w:r w:rsidR="00242A3D" w:rsidRPr="005670FA">
          <w:rPr>
            <w:rStyle w:val="Hyperlink"/>
            <w:rFonts w:asciiTheme="minorHAnsi" w:hAnsiTheme="minorHAnsi" w:cstheme="minorHAnsi"/>
            <w:w w:val="105"/>
            <w:sz w:val="22"/>
            <w:szCs w:val="22"/>
          </w:rPr>
          <w:t>GenBank</w:t>
        </w:r>
      </w:hyperlink>
      <w:r w:rsidR="00242A3D" w:rsidRPr="00B67A75">
        <w:rPr>
          <w:rFonts w:asciiTheme="minorHAnsi" w:hAnsiTheme="minorHAnsi" w:cstheme="minorHAnsi"/>
          <w:w w:val="105"/>
          <w:sz w:val="22"/>
          <w:szCs w:val="22"/>
        </w:rPr>
        <w:t xml:space="preserve">, and </w:t>
      </w:r>
      <w:hyperlink r:id="rId14" w:history="1">
        <w:r w:rsidR="00397139" w:rsidRPr="005670FA">
          <w:rPr>
            <w:rStyle w:val="Hyperlink"/>
            <w:rFonts w:asciiTheme="minorHAnsi" w:hAnsiTheme="minorHAnsi" w:cstheme="minorHAnsi"/>
            <w:w w:val="105"/>
            <w:sz w:val="22"/>
            <w:szCs w:val="22"/>
          </w:rPr>
          <w:t>Sequence Read Archive</w:t>
        </w:r>
      </w:hyperlink>
      <w:r w:rsidR="00397139" w:rsidRPr="00B67A75">
        <w:rPr>
          <w:rFonts w:asciiTheme="minorHAnsi" w:hAnsiTheme="minorHAnsi" w:cstheme="minorHAnsi"/>
          <w:w w:val="105"/>
          <w:sz w:val="22"/>
          <w:szCs w:val="22"/>
        </w:rPr>
        <w:t xml:space="preserve"> (SRA)</w:t>
      </w:r>
      <w:r w:rsidRPr="00B67A75">
        <w:rPr>
          <w:rFonts w:asciiTheme="minorHAnsi" w:hAnsiTheme="minorHAnsi" w:cstheme="minorHAnsi"/>
          <w:w w:val="105"/>
          <w:sz w:val="22"/>
          <w:szCs w:val="22"/>
        </w:rPr>
        <w:t xml:space="preserve">.  This </w:t>
      </w:r>
      <w:r w:rsidR="00A87393" w:rsidRPr="00B67A75">
        <w:rPr>
          <w:rFonts w:asciiTheme="minorHAnsi" w:hAnsiTheme="minorHAnsi" w:cstheme="minorHAnsi"/>
          <w:w w:val="105"/>
          <w:sz w:val="22"/>
          <w:szCs w:val="22"/>
        </w:rPr>
        <w:t xml:space="preserve">information has </w:t>
      </w:r>
      <w:r w:rsidRPr="00B67A75">
        <w:rPr>
          <w:rFonts w:asciiTheme="minorHAnsi" w:hAnsiTheme="minorHAnsi" w:cstheme="minorHAnsi"/>
          <w:w w:val="105"/>
          <w:sz w:val="22"/>
          <w:szCs w:val="22"/>
        </w:rPr>
        <w:t>impact</w:t>
      </w:r>
      <w:r w:rsidR="00A87393" w:rsidRPr="00B67A75">
        <w:rPr>
          <w:rFonts w:asciiTheme="minorHAnsi" w:hAnsiTheme="minorHAnsi" w:cstheme="minorHAnsi"/>
          <w:w w:val="105"/>
          <w:sz w:val="22"/>
          <w:szCs w:val="22"/>
        </w:rPr>
        <w:t xml:space="preserve"> throughout the nation</w:t>
      </w:r>
      <w:r w:rsidRPr="00B67A75">
        <w:rPr>
          <w:rFonts w:asciiTheme="minorHAnsi" w:hAnsiTheme="minorHAnsi" w:cstheme="minorHAnsi"/>
          <w:w w:val="105"/>
          <w:sz w:val="22"/>
          <w:szCs w:val="22"/>
        </w:rPr>
        <w:t xml:space="preserve">, including our community </w:t>
      </w:r>
      <w:r w:rsidRPr="00B67A75">
        <w:rPr>
          <w:rFonts w:asciiTheme="minorHAnsi" w:hAnsiTheme="minorHAnsi" w:cstheme="minorHAnsi"/>
          <w:i/>
          <w:color w:val="FF0000"/>
          <w:w w:val="105"/>
          <w:sz w:val="22"/>
          <w:szCs w:val="22"/>
        </w:rPr>
        <w:t xml:space="preserve">[insert state/county/city name here].  </w:t>
      </w:r>
      <w:r w:rsidRPr="00B67A75">
        <w:rPr>
          <w:rFonts w:asciiTheme="minorHAnsi" w:hAnsiTheme="minorHAnsi" w:cstheme="minorHAnsi"/>
          <w:w w:val="105"/>
          <w:sz w:val="22"/>
          <w:szCs w:val="22"/>
        </w:rPr>
        <w:t>For example</w:t>
      </w:r>
      <w:r w:rsidRPr="00B67A75">
        <w:rPr>
          <w:rFonts w:asciiTheme="minorHAnsi" w:hAnsiTheme="minorHAnsi" w:cstheme="minorHAnsi"/>
          <w:i/>
          <w:w w:val="105"/>
          <w:sz w:val="22"/>
          <w:szCs w:val="22"/>
        </w:rPr>
        <w:t xml:space="preserve"> </w:t>
      </w:r>
      <w:r w:rsidRPr="00B67A75">
        <w:rPr>
          <w:rFonts w:asciiTheme="minorHAnsi" w:hAnsiTheme="minorHAnsi" w:cstheme="minorHAnsi"/>
          <w:i/>
          <w:color w:val="FF0000"/>
          <w:w w:val="105"/>
          <w:sz w:val="22"/>
          <w:szCs w:val="22"/>
        </w:rPr>
        <w:t xml:space="preserve">[insert anecdote about how NLM resources or funding have helped your community, </w:t>
      </w:r>
      <w:proofErr w:type="spellStart"/>
      <w:r w:rsidRPr="00B67A75">
        <w:rPr>
          <w:rFonts w:asciiTheme="minorHAnsi" w:hAnsiTheme="minorHAnsi" w:cstheme="minorHAnsi"/>
          <w:i/>
          <w:color w:val="FF0000"/>
          <w:w w:val="105"/>
          <w:sz w:val="22"/>
          <w:szCs w:val="22"/>
        </w:rPr>
        <w:t>ie</w:t>
      </w:r>
      <w:proofErr w:type="spellEnd"/>
      <w:r w:rsidRPr="00B67A75">
        <w:rPr>
          <w:rFonts w:asciiTheme="minorHAnsi" w:hAnsiTheme="minorHAnsi" w:cstheme="minorHAnsi"/>
          <w:i/>
          <w:color w:val="FF0000"/>
          <w:w w:val="105"/>
          <w:sz w:val="22"/>
          <w:szCs w:val="22"/>
        </w:rPr>
        <w:t>, an NNLM grant]</w:t>
      </w:r>
      <w:r w:rsidRPr="00B67A75">
        <w:rPr>
          <w:rFonts w:asciiTheme="minorHAnsi" w:hAnsiTheme="minorHAnsi" w:cstheme="minorHAnsi"/>
          <w:w w:val="105"/>
          <w:sz w:val="22"/>
          <w:szCs w:val="22"/>
        </w:rPr>
        <w:t xml:space="preserve">.  </w:t>
      </w:r>
    </w:p>
    <w:p w14:paraId="0CCB4B72" w14:textId="64A36C84" w:rsidR="00B67A75" w:rsidRDefault="00B67A75" w:rsidP="00B67A75">
      <w:pPr>
        <w:pStyle w:val="BodyText"/>
        <w:spacing w:before="240" w:line="254" w:lineRule="auto"/>
        <w:ind w:right="245"/>
        <w:rPr>
          <w:rFonts w:asciiTheme="minorHAnsi" w:hAnsiTheme="minorHAnsi" w:cstheme="minorHAnsi"/>
          <w:i/>
          <w:w w:val="105"/>
          <w:sz w:val="22"/>
          <w:szCs w:val="22"/>
        </w:rPr>
      </w:pPr>
    </w:p>
    <w:p w14:paraId="6C86F8EA" w14:textId="72FE86E6" w:rsidR="00B67A75" w:rsidRPr="00B67A75" w:rsidRDefault="00B67A75" w:rsidP="00C90292">
      <w:pPr>
        <w:pStyle w:val="BodyText"/>
        <w:spacing w:before="240" w:line="254" w:lineRule="auto"/>
        <w:ind w:left="180" w:right="245"/>
        <w:rPr>
          <w:rFonts w:asciiTheme="minorHAnsi" w:hAnsiTheme="minorHAnsi" w:cstheme="minorHAnsi"/>
          <w:iCs/>
          <w:w w:val="105"/>
          <w:sz w:val="22"/>
          <w:szCs w:val="22"/>
        </w:rPr>
      </w:pPr>
      <w:r>
        <w:rPr>
          <w:rFonts w:asciiTheme="minorHAnsi" w:hAnsiTheme="minorHAnsi" w:cstheme="minorHAnsi"/>
          <w:iCs/>
          <w:w w:val="105"/>
          <w:sz w:val="22"/>
          <w:szCs w:val="22"/>
        </w:rPr>
        <w:t>Thank you for everything you do to support</w:t>
      </w:r>
      <w:r w:rsidR="00BD1A75">
        <w:rPr>
          <w:rFonts w:asciiTheme="minorHAnsi" w:hAnsiTheme="minorHAnsi" w:cstheme="minorHAnsi"/>
          <w:iCs/>
          <w:w w:val="105"/>
          <w:sz w:val="22"/>
          <w:szCs w:val="22"/>
        </w:rPr>
        <w:t xml:space="preserve"> and protect the health of our </w:t>
      </w:r>
      <w:r w:rsidR="00A97913">
        <w:rPr>
          <w:rFonts w:asciiTheme="minorHAnsi" w:hAnsiTheme="minorHAnsi" w:cstheme="minorHAnsi"/>
          <w:iCs/>
          <w:w w:val="105"/>
          <w:sz w:val="22"/>
          <w:szCs w:val="22"/>
        </w:rPr>
        <w:t xml:space="preserve">nation and further our research and education programs.  I look forward to discussing these issues with you </w:t>
      </w:r>
      <w:r w:rsidR="00352139" w:rsidRPr="00352139">
        <w:rPr>
          <w:rFonts w:asciiTheme="minorHAnsi" w:hAnsiTheme="minorHAnsi" w:cstheme="minorHAnsi"/>
          <w:i/>
          <w:color w:val="FF0000"/>
          <w:w w:val="105"/>
          <w:sz w:val="22"/>
          <w:szCs w:val="22"/>
        </w:rPr>
        <w:t>[insert date and time here]</w:t>
      </w:r>
    </w:p>
    <w:p w14:paraId="45D60E99" w14:textId="1EDA0BFD" w:rsidR="00186C57" w:rsidRPr="00B67A75" w:rsidRDefault="00A4537E" w:rsidP="00F12950">
      <w:pPr>
        <w:pStyle w:val="BodyText"/>
        <w:spacing w:before="283" w:line="254" w:lineRule="auto"/>
        <w:ind w:left="209" w:right="246"/>
        <w:rPr>
          <w:rFonts w:asciiTheme="minorHAnsi" w:hAnsiTheme="minorHAnsi" w:cstheme="minorHAnsi"/>
          <w:sz w:val="22"/>
          <w:szCs w:val="22"/>
        </w:rPr>
      </w:pPr>
      <w:r w:rsidRPr="00B67A75">
        <w:rPr>
          <w:rFonts w:asciiTheme="minorHAnsi" w:hAnsiTheme="minorHAnsi" w:cstheme="minorHAnsi"/>
          <w:i/>
          <w:color w:val="FF0000"/>
          <w:sz w:val="22"/>
          <w:szCs w:val="22"/>
        </w:rPr>
        <w:t>[insert signature here]</w:t>
      </w:r>
    </w:p>
    <w:p w14:paraId="19A4D286" w14:textId="5A566055" w:rsidR="00A4537E" w:rsidRPr="00B67A75" w:rsidRDefault="00A4537E" w:rsidP="00BC7F2C">
      <w:pPr>
        <w:pStyle w:val="BodyText"/>
        <w:spacing w:line="252" w:lineRule="auto"/>
        <w:ind w:right="143"/>
        <w:rPr>
          <w:rFonts w:asciiTheme="minorHAnsi" w:hAnsiTheme="minorHAnsi" w:cstheme="minorHAnsi"/>
          <w:b/>
          <w:i/>
          <w:w w:val="105"/>
          <w:sz w:val="22"/>
          <w:szCs w:val="22"/>
        </w:rPr>
      </w:pPr>
    </w:p>
    <w:p w14:paraId="3EBA8554" w14:textId="1499C94D" w:rsidR="00A4537E" w:rsidRPr="00B67A75" w:rsidRDefault="00A4537E" w:rsidP="00BC7F2C">
      <w:pPr>
        <w:pStyle w:val="BodyText"/>
        <w:spacing w:line="252" w:lineRule="auto"/>
        <w:ind w:right="143"/>
        <w:rPr>
          <w:rFonts w:asciiTheme="minorHAnsi" w:hAnsiTheme="minorHAnsi" w:cstheme="minorHAnsi"/>
          <w:b/>
          <w:i/>
          <w:w w:val="105"/>
          <w:sz w:val="22"/>
          <w:szCs w:val="22"/>
        </w:rPr>
      </w:pPr>
    </w:p>
    <w:p w14:paraId="5BD74FF2" w14:textId="6E22D3F9" w:rsidR="00A4537E" w:rsidRPr="00B67A75" w:rsidRDefault="00A4537E" w:rsidP="00BC7F2C">
      <w:pPr>
        <w:pStyle w:val="BodyText"/>
        <w:spacing w:line="252" w:lineRule="auto"/>
        <w:ind w:right="143"/>
        <w:rPr>
          <w:rFonts w:asciiTheme="minorHAnsi" w:hAnsiTheme="minorHAnsi" w:cstheme="minorHAnsi"/>
          <w:b/>
          <w:i/>
          <w:w w:val="105"/>
          <w:sz w:val="22"/>
          <w:szCs w:val="22"/>
        </w:rPr>
      </w:pPr>
    </w:p>
    <w:p w14:paraId="126FC903" w14:textId="5B04985F" w:rsidR="00B20A59" w:rsidRPr="00B67A75" w:rsidRDefault="00B20A59" w:rsidP="00C90292">
      <w:pPr>
        <w:pStyle w:val="BodyText"/>
        <w:spacing w:line="252" w:lineRule="auto"/>
        <w:ind w:left="180" w:right="143"/>
        <w:rPr>
          <w:rFonts w:asciiTheme="minorHAnsi" w:hAnsiTheme="minorHAnsi" w:cstheme="minorHAnsi"/>
          <w:i/>
          <w:sz w:val="22"/>
          <w:szCs w:val="22"/>
        </w:rPr>
      </w:pPr>
      <w:r w:rsidRPr="00B67A75">
        <w:rPr>
          <w:rFonts w:asciiTheme="minorHAnsi" w:hAnsiTheme="minorHAnsi" w:cstheme="minorHAnsi"/>
          <w:b/>
          <w:i/>
          <w:w w:val="105"/>
          <w:sz w:val="22"/>
          <w:szCs w:val="22"/>
        </w:rPr>
        <w:t xml:space="preserve">The Medical Library Association (MLA) </w:t>
      </w:r>
      <w:r w:rsidRPr="00B67A75">
        <w:rPr>
          <w:rFonts w:asciiTheme="minorHAnsi" w:hAnsiTheme="minorHAnsi" w:cstheme="minorHAnsi"/>
          <w:i/>
          <w:w w:val="105"/>
          <w:sz w:val="22"/>
          <w:szCs w:val="22"/>
        </w:rPr>
        <w:t>is a nonprofit, educational organization with 3,500 health sciences information professional members worldwide. Founded in 1898, MLA provides lifelong educational opportunities, supports a knowledgebase of health information research, and works with a global network of partners to promote the importance of quality information for improved health to the health care community and the public.</w:t>
      </w:r>
    </w:p>
    <w:p w14:paraId="657F3202" w14:textId="77777777" w:rsidR="00186C57" w:rsidRPr="00B67A75" w:rsidRDefault="00B20A59" w:rsidP="00C90292">
      <w:pPr>
        <w:pStyle w:val="BodyText"/>
        <w:spacing w:before="66" w:line="252" w:lineRule="auto"/>
        <w:ind w:left="180" w:right="279"/>
        <w:rPr>
          <w:rFonts w:asciiTheme="minorHAnsi" w:hAnsiTheme="minorHAnsi" w:cstheme="minorHAnsi"/>
          <w:sz w:val="22"/>
          <w:szCs w:val="22"/>
        </w:rPr>
      </w:pPr>
      <w:r w:rsidRPr="00B67A75">
        <w:rPr>
          <w:rFonts w:asciiTheme="minorHAnsi" w:hAnsiTheme="minorHAnsi" w:cstheme="minorHAnsi"/>
          <w:b/>
          <w:i/>
          <w:w w:val="105"/>
          <w:sz w:val="22"/>
          <w:szCs w:val="22"/>
        </w:rPr>
        <w:t xml:space="preserve">The Association of Academic Health Sciences Libraries (AAHSL) </w:t>
      </w:r>
      <w:r w:rsidRPr="00B67A75">
        <w:rPr>
          <w:rFonts w:asciiTheme="minorHAnsi" w:hAnsiTheme="minorHAnsi" w:cstheme="minorHAnsi"/>
          <w:i/>
          <w:w w:val="105"/>
          <w:sz w:val="22"/>
          <w:szCs w:val="22"/>
        </w:rPr>
        <w:t>supports academic health sciences libraries and directors in advancing the patient care, research, education, and community service missions of academic health centers through visionary executive leadership and expertise in health information, scholarly communication, and knowledge management.</w:t>
      </w:r>
    </w:p>
    <w:sectPr w:rsidR="00186C57" w:rsidRPr="00B67A75" w:rsidSect="00C90292">
      <w:headerReference w:type="defaul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204A" w14:textId="77777777" w:rsidR="001E34DE" w:rsidRDefault="001E34DE" w:rsidP="00C93F57">
      <w:r>
        <w:separator/>
      </w:r>
    </w:p>
  </w:endnote>
  <w:endnote w:type="continuationSeparator" w:id="0">
    <w:p w14:paraId="53BC10BC" w14:textId="77777777" w:rsidR="001E34DE" w:rsidRDefault="001E34DE" w:rsidP="00C93F57">
      <w:r>
        <w:continuationSeparator/>
      </w:r>
    </w:p>
  </w:endnote>
  <w:endnote w:type="continuationNotice" w:id="1">
    <w:p w14:paraId="1727B356" w14:textId="77777777" w:rsidR="001E34DE" w:rsidRDefault="001E3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69EEF" w14:textId="77777777" w:rsidR="001E34DE" w:rsidRDefault="001E34DE" w:rsidP="00C93F57">
      <w:r>
        <w:separator/>
      </w:r>
    </w:p>
  </w:footnote>
  <w:footnote w:type="continuationSeparator" w:id="0">
    <w:p w14:paraId="1F9EFF71" w14:textId="77777777" w:rsidR="001E34DE" w:rsidRDefault="001E34DE" w:rsidP="00C93F57">
      <w:r>
        <w:continuationSeparator/>
      </w:r>
    </w:p>
  </w:footnote>
  <w:footnote w:type="continuationNotice" w:id="1">
    <w:p w14:paraId="53DEA8A2" w14:textId="77777777" w:rsidR="001E34DE" w:rsidRDefault="001E34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C925" w14:textId="5CDBD791" w:rsidR="00C93F57" w:rsidRDefault="00C93F57" w:rsidP="00C93F57">
    <w:pPr>
      <w:pStyle w:val="Header"/>
    </w:pPr>
    <w:r>
      <w:rPr>
        <w:noProof/>
        <w:sz w:val="20"/>
      </w:rPr>
      <w:drawing>
        <wp:anchor distT="0" distB="0" distL="114300" distR="114300" simplePos="0" relativeHeight="251658240" behindDoc="0" locked="0" layoutInCell="1" allowOverlap="1" wp14:anchorId="721540BA" wp14:editId="3A8A93DA">
          <wp:simplePos x="0" y="0"/>
          <wp:positionH relativeFrom="column">
            <wp:posOffset>4879975</wp:posOffset>
          </wp:positionH>
          <wp:positionV relativeFrom="paragraph">
            <wp:posOffset>-208280</wp:posOffset>
          </wp:positionV>
          <wp:extent cx="2025015" cy="395605"/>
          <wp:effectExtent l="0" t="0" r="0" b="444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5015" cy="395605"/>
                  </a:xfrm>
                  <a:prstGeom prst="rect">
                    <a:avLst/>
                  </a:prstGeom>
                </pic:spPr>
              </pic:pic>
            </a:graphicData>
          </a:graphic>
          <wp14:sizeRelH relativeFrom="page">
            <wp14:pctWidth>0</wp14:pctWidth>
          </wp14:sizeRelH>
          <wp14:sizeRelV relativeFrom="page">
            <wp14:pctHeight>0</wp14:pctHeight>
          </wp14:sizeRelV>
        </wp:anchor>
      </w:drawing>
    </w:r>
    <w:r>
      <w:rPr>
        <w:noProof/>
        <w:position w:val="1"/>
        <w:sz w:val="20"/>
      </w:rPr>
      <w:drawing>
        <wp:anchor distT="0" distB="0" distL="114300" distR="114300" simplePos="0" relativeHeight="251658241" behindDoc="0" locked="0" layoutInCell="1" allowOverlap="1" wp14:anchorId="16F632AF" wp14:editId="68E985AC">
          <wp:simplePos x="0" y="0"/>
          <wp:positionH relativeFrom="column">
            <wp:posOffset>193675</wp:posOffset>
          </wp:positionH>
          <wp:positionV relativeFrom="paragraph">
            <wp:posOffset>-116840</wp:posOffset>
          </wp:positionV>
          <wp:extent cx="2006600" cy="2755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6600" cy="275590"/>
                  </a:xfrm>
                  <a:prstGeom prst="rect">
                    <a:avLst/>
                  </a:prstGeom>
                </pic:spPr>
              </pic:pic>
            </a:graphicData>
          </a:graphic>
          <wp14:sizeRelH relativeFrom="page">
            <wp14:pctWidth>0</wp14:pctWidth>
          </wp14:sizeRelH>
          <wp14:sizeRelV relativeFrom="page">
            <wp14:pctHeight>0</wp14:pctHeight>
          </wp14:sizeRelV>
        </wp:anchor>
      </w:drawing>
    </w:r>
  </w:p>
  <w:p w14:paraId="23ABF33E" w14:textId="06850EAB" w:rsidR="00C93F57" w:rsidRDefault="00C93F57" w:rsidP="00C93F57">
    <w:pPr>
      <w:pStyle w:val="Header"/>
    </w:pPr>
  </w:p>
  <w:p w14:paraId="0A6171B9" w14:textId="074F6CBB" w:rsidR="00C93F57" w:rsidRPr="00C93F57" w:rsidRDefault="00C93F57" w:rsidP="00C9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15C"/>
    <w:multiLevelType w:val="hybridMultilevel"/>
    <w:tmpl w:val="4DE48D1C"/>
    <w:lvl w:ilvl="0" w:tplc="1666B55C">
      <w:numFmt w:val="bullet"/>
      <w:lvlText w:val=""/>
      <w:lvlJc w:val="left"/>
      <w:pPr>
        <w:ind w:left="383" w:hanging="158"/>
      </w:pPr>
      <w:rPr>
        <w:rFonts w:ascii="Symbol" w:eastAsia="Symbol" w:hAnsi="Symbol" w:cs="Symbol" w:hint="default"/>
        <w:w w:val="103"/>
        <w:sz w:val="19"/>
        <w:szCs w:val="19"/>
      </w:rPr>
    </w:lvl>
    <w:lvl w:ilvl="1" w:tplc="3B661776">
      <w:numFmt w:val="bullet"/>
      <w:lvlText w:val="•"/>
      <w:lvlJc w:val="left"/>
      <w:pPr>
        <w:ind w:left="752" w:hanging="158"/>
      </w:pPr>
      <w:rPr>
        <w:rFonts w:hint="default"/>
      </w:rPr>
    </w:lvl>
    <w:lvl w:ilvl="2" w:tplc="5B263D08">
      <w:numFmt w:val="bullet"/>
      <w:lvlText w:val="•"/>
      <w:lvlJc w:val="left"/>
      <w:pPr>
        <w:ind w:left="1124" w:hanging="158"/>
      </w:pPr>
      <w:rPr>
        <w:rFonts w:hint="default"/>
      </w:rPr>
    </w:lvl>
    <w:lvl w:ilvl="3" w:tplc="EBF6C36C">
      <w:numFmt w:val="bullet"/>
      <w:lvlText w:val="•"/>
      <w:lvlJc w:val="left"/>
      <w:pPr>
        <w:ind w:left="1497" w:hanging="158"/>
      </w:pPr>
      <w:rPr>
        <w:rFonts w:hint="default"/>
      </w:rPr>
    </w:lvl>
    <w:lvl w:ilvl="4" w:tplc="A0929E4E">
      <w:numFmt w:val="bullet"/>
      <w:lvlText w:val="•"/>
      <w:lvlJc w:val="left"/>
      <w:pPr>
        <w:ind w:left="1869" w:hanging="158"/>
      </w:pPr>
      <w:rPr>
        <w:rFonts w:hint="default"/>
      </w:rPr>
    </w:lvl>
    <w:lvl w:ilvl="5" w:tplc="9ADA1C9E">
      <w:numFmt w:val="bullet"/>
      <w:lvlText w:val="•"/>
      <w:lvlJc w:val="left"/>
      <w:pPr>
        <w:ind w:left="2242" w:hanging="158"/>
      </w:pPr>
      <w:rPr>
        <w:rFonts w:hint="default"/>
      </w:rPr>
    </w:lvl>
    <w:lvl w:ilvl="6" w:tplc="1AE4FA78">
      <w:numFmt w:val="bullet"/>
      <w:lvlText w:val="•"/>
      <w:lvlJc w:val="left"/>
      <w:pPr>
        <w:ind w:left="2614" w:hanging="158"/>
      </w:pPr>
      <w:rPr>
        <w:rFonts w:hint="default"/>
      </w:rPr>
    </w:lvl>
    <w:lvl w:ilvl="7" w:tplc="9AFC5114">
      <w:numFmt w:val="bullet"/>
      <w:lvlText w:val="•"/>
      <w:lvlJc w:val="left"/>
      <w:pPr>
        <w:ind w:left="2986" w:hanging="158"/>
      </w:pPr>
      <w:rPr>
        <w:rFonts w:hint="default"/>
      </w:rPr>
    </w:lvl>
    <w:lvl w:ilvl="8" w:tplc="E9DE8BB2">
      <w:numFmt w:val="bullet"/>
      <w:lvlText w:val="•"/>
      <w:lvlJc w:val="left"/>
      <w:pPr>
        <w:ind w:left="3359" w:hanging="158"/>
      </w:pPr>
      <w:rPr>
        <w:rFonts w:hint="default"/>
      </w:rPr>
    </w:lvl>
  </w:abstractNum>
  <w:abstractNum w:abstractNumId="1" w15:restartNumberingAfterBreak="0">
    <w:nsid w:val="07A16BC4"/>
    <w:multiLevelType w:val="hybridMultilevel"/>
    <w:tmpl w:val="3A60E05E"/>
    <w:lvl w:ilvl="0" w:tplc="291A41EC">
      <w:numFmt w:val="bullet"/>
      <w:lvlText w:val=""/>
      <w:lvlJc w:val="left"/>
      <w:pPr>
        <w:ind w:left="383" w:hanging="158"/>
      </w:pPr>
      <w:rPr>
        <w:rFonts w:ascii="Symbol" w:eastAsia="Symbol" w:hAnsi="Symbol" w:cs="Symbol" w:hint="default"/>
        <w:w w:val="103"/>
        <w:sz w:val="19"/>
        <w:szCs w:val="19"/>
      </w:rPr>
    </w:lvl>
    <w:lvl w:ilvl="1" w:tplc="8806F916">
      <w:numFmt w:val="bullet"/>
      <w:lvlText w:val="•"/>
      <w:lvlJc w:val="left"/>
      <w:pPr>
        <w:ind w:left="752" w:hanging="158"/>
      </w:pPr>
      <w:rPr>
        <w:rFonts w:hint="default"/>
      </w:rPr>
    </w:lvl>
    <w:lvl w:ilvl="2" w:tplc="6A5AA146">
      <w:numFmt w:val="bullet"/>
      <w:lvlText w:val="•"/>
      <w:lvlJc w:val="left"/>
      <w:pPr>
        <w:ind w:left="1124" w:hanging="158"/>
      </w:pPr>
      <w:rPr>
        <w:rFonts w:hint="default"/>
      </w:rPr>
    </w:lvl>
    <w:lvl w:ilvl="3" w:tplc="788ACCA0">
      <w:numFmt w:val="bullet"/>
      <w:lvlText w:val="•"/>
      <w:lvlJc w:val="left"/>
      <w:pPr>
        <w:ind w:left="1497" w:hanging="158"/>
      </w:pPr>
      <w:rPr>
        <w:rFonts w:hint="default"/>
      </w:rPr>
    </w:lvl>
    <w:lvl w:ilvl="4" w:tplc="B9F8DA6A">
      <w:numFmt w:val="bullet"/>
      <w:lvlText w:val="•"/>
      <w:lvlJc w:val="left"/>
      <w:pPr>
        <w:ind w:left="1869" w:hanging="158"/>
      </w:pPr>
      <w:rPr>
        <w:rFonts w:hint="default"/>
      </w:rPr>
    </w:lvl>
    <w:lvl w:ilvl="5" w:tplc="8DB25800">
      <w:numFmt w:val="bullet"/>
      <w:lvlText w:val="•"/>
      <w:lvlJc w:val="left"/>
      <w:pPr>
        <w:ind w:left="2242" w:hanging="158"/>
      </w:pPr>
      <w:rPr>
        <w:rFonts w:hint="default"/>
      </w:rPr>
    </w:lvl>
    <w:lvl w:ilvl="6" w:tplc="68867C3C">
      <w:numFmt w:val="bullet"/>
      <w:lvlText w:val="•"/>
      <w:lvlJc w:val="left"/>
      <w:pPr>
        <w:ind w:left="2614" w:hanging="158"/>
      </w:pPr>
      <w:rPr>
        <w:rFonts w:hint="default"/>
      </w:rPr>
    </w:lvl>
    <w:lvl w:ilvl="7" w:tplc="A93266B2">
      <w:numFmt w:val="bullet"/>
      <w:lvlText w:val="•"/>
      <w:lvlJc w:val="left"/>
      <w:pPr>
        <w:ind w:left="2986" w:hanging="158"/>
      </w:pPr>
      <w:rPr>
        <w:rFonts w:hint="default"/>
      </w:rPr>
    </w:lvl>
    <w:lvl w:ilvl="8" w:tplc="2CB0D904">
      <w:numFmt w:val="bullet"/>
      <w:lvlText w:val="•"/>
      <w:lvlJc w:val="left"/>
      <w:pPr>
        <w:ind w:left="3359" w:hanging="158"/>
      </w:pPr>
      <w:rPr>
        <w:rFonts w:hint="default"/>
      </w:rPr>
    </w:lvl>
  </w:abstractNum>
  <w:abstractNum w:abstractNumId="2" w15:restartNumberingAfterBreak="0">
    <w:nsid w:val="15841638"/>
    <w:multiLevelType w:val="hybridMultilevel"/>
    <w:tmpl w:val="13DAF6EC"/>
    <w:lvl w:ilvl="0" w:tplc="6A5A7126">
      <w:numFmt w:val="bullet"/>
      <w:lvlText w:val=""/>
      <w:lvlJc w:val="left"/>
      <w:pPr>
        <w:ind w:left="383" w:hanging="158"/>
      </w:pPr>
      <w:rPr>
        <w:rFonts w:ascii="Symbol" w:eastAsia="Symbol" w:hAnsi="Symbol" w:cs="Symbol" w:hint="default"/>
        <w:w w:val="103"/>
        <w:sz w:val="19"/>
        <w:szCs w:val="19"/>
      </w:rPr>
    </w:lvl>
    <w:lvl w:ilvl="1" w:tplc="32684F4C">
      <w:numFmt w:val="bullet"/>
      <w:lvlText w:val="•"/>
      <w:lvlJc w:val="left"/>
      <w:pPr>
        <w:ind w:left="752" w:hanging="158"/>
      </w:pPr>
      <w:rPr>
        <w:rFonts w:hint="default"/>
      </w:rPr>
    </w:lvl>
    <w:lvl w:ilvl="2" w:tplc="6E900078">
      <w:numFmt w:val="bullet"/>
      <w:lvlText w:val="•"/>
      <w:lvlJc w:val="left"/>
      <w:pPr>
        <w:ind w:left="1124" w:hanging="158"/>
      </w:pPr>
      <w:rPr>
        <w:rFonts w:hint="default"/>
      </w:rPr>
    </w:lvl>
    <w:lvl w:ilvl="3" w:tplc="363C1132">
      <w:numFmt w:val="bullet"/>
      <w:lvlText w:val="•"/>
      <w:lvlJc w:val="left"/>
      <w:pPr>
        <w:ind w:left="1497" w:hanging="158"/>
      </w:pPr>
      <w:rPr>
        <w:rFonts w:hint="default"/>
      </w:rPr>
    </w:lvl>
    <w:lvl w:ilvl="4" w:tplc="1B9EF31C">
      <w:numFmt w:val="bullet"/>
      <w:lvlText w:val="•"/>
      <w:lvlJc w:val="left"/>
      <w:pPr>
        <w:ind w:left="1869" w:hanging="158"/>
      </w:pPr>
      <w:rPr>
        <w:rFonts w:hint="default"/>
      </w:rPr>
    </w:lvl>
    <w:lvl w:ilvl="5" w:tplc="3B4E8D8C">
      <w:numFmt w:val="bullet"/>
      <w:lvlText w:val="•"/>
      <w:lvlJc w:val="left"/>
      <w:pPr>
        <w:ind w:left="2242" w:hanging="158"/>
      </w:pPr>
      <w:rPr>
        <w:rFonts w:hint="default"/>
      </w:rPr>
    </w:lvl>
    <w:lvl w:ilvl="6" w:tplc="DBEC6BC8">
      <w:numFmt w:val="bullet"/>
      <w:lvlText w:val="•"/>
      <w:lvlJc w:val="left"/>
      <w:pPr>
        <w:ind w:left="2614" w:hanging="158"/>
      </w:pPr>
      <w:rPr>
        <w:rFonts w:hint="default"/>
      </w:rPr>
    </w:lvl>
    <w:lvl w:ilvl="7" w:tplc="345C26C4">
      <w:numFmt w:val="bullet"/>
      <w:lvlText w:val="•"/>
      <w:lvlJc w:val="left"/>
      <w:pPr>
        <w:ind w:left="2986" w:hanging="158"/>
      </w:pPr>
      <w:rPr>
        <w:rFonts w:hint="default"/>
      </w:rPr>
    </w:lvl>
    <w:lvl w:ilvl="8" w:tplc="73363A2E">
      <w:numFmt w:val="bullet"/>
      <w:lvlText w:val="•"/>
      <w:lvlJc w:val="left"/>
      <w:pPr>
        <w:ind w:left="3359" w:hanging="158"/>
      </w:pPr>
      <w:rPr>
        <w:rFonts w:hint="default"/>
      </w:rPr>
    </w:lvl>
  </w:abstractNum>
  <w:abstractNum w:abstractNumId="3" w15:restartNumberingAfterBreak="0">
    <w:nsid w:val="42EC0997"/>
    <w:multiLevelType w:val="hybridMultilevel"/>
    <w:tmpl w:val="BF34D97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4B8D34B1"/>
    <w:multiLevelType w:val="hybridMultilevel"/>
    <w:tmpl w:val="507AB5C8"/>
    <w:lvl w:ilvl="0" w:tplc="31FAD4BA">
      <w:numFmt w:val="bullet"/>
      <w:lvlText w:val=""/>
      <w:lvlJc w:val="left"/>
      <w:pPr>
        <w:ind w:left="383" w:hanging="158"/>
      </w:pPr>
      <w:rPr>
        <w:rFonts w:ascii="Symbol" w:eastAsia="Symbol" w:hAnsi="Symbol" w:cs="Symbol" w:hint="default"/>
        <w:w w:val="103"/>
        <w:sz w:val="19"/>
        <w:szCs w:val="19"/>
      </w:rPr>
    </w:lvl>
    <w:lvl w:ilvl="1" w:tplc="A2840B24">
      <w:numFmt w:val="bullet"/>
      <w:lvlText w:val="•"/>
      <w:lvlJc w:val="left"/>
      <w:pPr>
        <w:ind w:left="752" w:hanging="158"/>
      </w:pPr>
      <w:rPr>
        <w:rFonts w:hint="default"/>
      </w:rPr>
    </w:lvl>
    <w:lvl w:ilvl="2" w:tplc="BB22C0DE">
      <w:numFmt w:val="bullet"/>
      <w:lvlText w:val="•"/>
      <w:lvlJc w:val="left"/>
      <w:pPr>
        <w:ind w:left="1124" w:hanging="158"/>
      </w:pPr>
      <w:rPr>
        <w:rFonts w:hint="default"/>
      </w:rPr>
    </w:lvl>
    <w:lvl w:ilvl="3" w:tplc="B9F6C7BA">
      <w:numFmt w:val="bullet"/>
      <w:lvlText w:val="•"/>
      <w:lvlJc w:val="left"/>
      <w:pPr>
        <w:ind w:left="1497" w:hanging="158"/>
      </w:pPr>
      <w:rPr>
        <w:rFonts w:hint="default"/>
      </w:rPr>
    </w:lvl>
    <w:lvl w:ilvl="4" w:tplc="C9A4260A">
      <w:numFmt w:val="bullet"/>
      <w:lvlText w:val="•"/>
      <w:lvlJc w:val="left"/>
      <w:pPr>
        <w:ind w:left="1869" w:hanging="158"/>
      </w:pPr>
      <w:rPr>
        <w:rFonts w:hint="default"/>
      </w:rPr>
    </w:lvl>
    <w:lvl w:ilvl="5" w:tplc="CAA829D8">
      <w:numFmt w:val="bullet"/>
      <w:lvlText w:val="•"/>
      <w:lvlJc w:val="left"/>
      <w:pPr>
        <w:ind w:left="2242" w:hanging="158"/>
      </w:pPr>
      <w:rPr>
        <w:rFonts w:hint="default"/>
      </w:rPr>
    </w:lvl>
    <w:lvl w:ilvl="6" w:tplc="8DA6C0FA">
      <w:numFmt w:val="bullet"/>
      <w:lvlText w:val="•"/>
      <w:lvlJc w:val="left"/>
      <w:pPr>
        <w:ind w:left="2614" w:hanging="158"/>
      </w:pPr>
      <w:rPr>
        <w:rFonts w:hint="default"/>
      </w:rPr>
    </w:lvl>
    <w:lvl w:ilvl="7" w:tplc="DFFE9E2A">
      <w:numFmt w:val="bullet"/>
      <w:lvlText w:val="•"/>
      <w:lvlJc w:val="left"/>
      <w:pPr>
        <w:ind w:left="2986" w:hanging="158"/>
      </w:pPr>
      <w:rPr>
        <w:rFonts w:hint="default"/>
      </w:rPr>
    </w:lvl>
    <w:lvl w:ilvl="8" w:tplc="5C00BFD0">
      <w:numFmt w:val="bullet"/>
      <w:lvlText w:val="•"/>
      <w:lvlJc w:val="left"/>
      <w:pPr>
        <w:ind w:left="3359" w:hanging="158"/>
      </w:pPr>
      <w:rPr>
        <w:rFonts w:hint="default"/>
      </w:rPr>
    </w:lvl>
  </w:abstractNum>
  <w:abstractNum w:abstractNumId="5" w15:restartNumberingAfterBreak="0">
    <w:nsid w:val="538E29C3"/>
    <w:multiLevelType w:val="hybridMultilevel"/>
    <w:tmpl w:val="DCE25482"/>
    <w:lvl w:ilvl="0" w:tplc="728CD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43C8D"/>
    <w:multiLevelType w:val="hybridMultilevel"/>
    <w:tmpl w:val="61F42AE2"/>
    <w:lvl w:ilvl="0" w:tplc="71E84ABE">
      <w:numFmt w:val="bullet"/>
      <w:lvlText w:val=""/>
      <w:lvlJc w:val="left"/>
      <w:pPr>
        <w:ind w:left="383" w:hanging="158"/>
      </w:pPr>
      <w:rPr>
        <w:rFonts w:ascii="Symbol" w:eastAsia="Symbol" w:hAnsi="Symbol" w:cs="Symbol" w:hint="default"/>
        <w:w w:val="103"/>
        <w:sz w:val="19"/>
        <w:szCs w:val="19"/>
      </w:rPr>
    </w:lvl>
    <w:lvl w:ilvl="1" w:tplc="DB64240C">
      <w:numFmt w:val="bullet"/>
      <w:lvlText w:val="•"/>
      <w:lvlJc w:val="left"/>
      <w:pPr>
        <w:ind w:left="752" w:hanging="158"/>
      </w:pPr>
      <w:rPr>
        <w:rFonts w:hint="default"/>
      </w:rPr>
    </w:lvl>
    <w:lvl w:ilvl="2" w:tplc="69881342">
      <w:numFmt w:val="bullet"/>
      <w:lvlText w:val="•"/>
      <w:lvlJc w:val="left"/>
      <w:pPr>
        <w:ind w:left="1124" w:hanging="158"/>
      </w:pPr>
      <w:rPr>
        <w:rFonts w:hint="default"/>
      </w:rPr>
    </w:lvl>
    <w:lvl w:ilvl="3" w:tplc="332EFAB4">
      <w:numFmt w:val="bullet"/>
      <w:lvlText w:val="•"/>
      <w:lvlJc w:val="left"/>
      <w:pPr>
        <w:ind w:left="1497" w:hanging="158"/>
      </w:pPr>
      <w:rPr>
        <w:rFonts w:hint="default"/>
      </w:rPr>
    </w:lvl>
    <w:lvl w:ilvl="4" w:tplc="52702BEC">
      <w:numFmt w:val="bullet"/>
      <w:lvlText w:val="•"/>
      <w:lvlJc w:val="left"/>
      <w:pPr>
        <w:ind w:left="1869" w:hanging="158"/>
      </w:pPr>
      <w:rPr>
        <w:rFonts w:hint="default"/>
      </w:rPr>
    </w:lvl>
    <w:lvl w:ilvl="5" w:tplc="4D5AC78C">
      <w:numFmt w:val="bullet"/>
      <w:lvlText w:val="•"/>
      <w:lvlJc w:val="left"/>
      <w:pPr>
        <w:ind w:left="2242" w:hanging="158"/>
      </w:pPr>
      <w:rPr>
        <w:rFonts w:hint="default"/>
      </w:rPr>
    </w:lvl>
    <w:lvl w:ilvl="6" w:tplc="CF3A7A66">
      <w:numFmt w:val="bullet"/>
      <w:lvlText w:val="•"/>
      <w:lvlJc w:val="left"/>
      <w:pPr>
        <w:ind w:left="2614" w:hanging="158"/>
      </w:pPr>
      <w:rPr>
        <w:rFonts w:hint="default"/>
      </w:rPr>
    </w:lvl>
    <w:lvl w:ilvl="7" w:tplc="042EAC04">
      <w:numFmt w:val="bullet"/>
      <w:lvlText w:val="•"/>
      <w:lvlJc w:val="left"/>
      <w:pPr>
        <w:ind w:left="2986" w:hanging="158"/>
      </w:pPr>
      <w:rPr>
        <w:rFonts w:hint="default"/>
      </w:rPr>
    </w:lvl>
    <w:lvl w:ilvl="8" w:tplc="A05C540A">
      <w:numFmt w:val="bullet"/>
      <w:lvlText w:val="•"/>
      <w:lvlJc w:val="left"/>
      <w:pPr>
        <w:ind w:left="3359" w:hanging="158"/>
      </w:pPr>
      <w:rPr>
        <w:rFonts w:hint="default"/>
      </w:rPr>
    </w:lvl>
  </w:abstractNum>
  <w:abstractNum w:abstractNumId="7" w15:restartNumberingAfterBreak="0">
    <w:nsid w:val="6A6E5A17"/>
    <w:multiLevelType w:val="hybridMultilevel"/>
    <w:tmpl w:val="F7646F56"/>
    <w:lvl w:ilvl="0" w:tplc="A06A95F6">
      <w:numFmt w:val="bullet"/>
      <w:lvlText w:val=""/>
      <w:lvlJc w:val="left"/>
      <w:pPr>
        <w:ind w:left="383" w:hanging="158"/>
      </w:pPr>
      <w:rPr>
        <w:rFonts w:ascii="Symbol" w:eastAsia="Symbol" w:hAnsi="Symbol" w:cs="Symbol" w:hint="default"/>
        <w:w w:val="103"/>
        <w:sz w:val="19"/>
        <w:szCs w:val="19"/>
      </w:rPr>
    </w:lvl>
    <w:lvl w:ilvl="1" w:tplc="94ACF2E0">
      <w:numFmt w:val="bullet"/>
      <w:lvlText w:val="•"/>
      <w:lvlJc w:val="left"/>
      <w:pPr>
        <w:ind w:left="752" w:hanging="158"/>
      </w:pPr>
      <w:rPr>
        <w:rFonts w:hint="default"/>
      </w:rPr>
    </w:lvl>
    <w:lvl w:ilvl="2" w:tplc="3D7E95BC">
      <w:numFmt w:val="bullet"/>
      <w:lvlText w:val="•"/>
      <w:lvlJc w:val="left"/>
      <w:pPr>
        <w:ind w:left="1124" w:hanging="158"/>
      </w:pPr>
      <w:rPr>
        <w:rFonts w:hint="default"/>
      </w:rPr>
    </w:lvl>
    <w:lvl w:ilvl="3" w:tplc="F006DEA8">
      <w:numFmt w:val="bullet"/>
      <w:lvlText w:val="•"/>
      <w:lvlJc w:val="left"/>
      <w:pPr>
        <w:ind w:left="1497" w:hanging="158"/>
      </w:pPr>
      <w:rPr>
        <w:rFonts w:hint="default"/>
      </w:rPr>
    </w:lvl>
    <w:lvl w:ilvl="4" w:tplc="65AA89C6">
      <w:numFmt w:val="bullet"/>
      <w:lvlText w:val="•"/>
      <w:lvlJc w:val="left"/>
      <w:pPr>
        <w:ind w:left="1869" w:hanging="158"/>
      </w:pPr>
      <w:rPr>
        <w:rFonts w:hint="default"/>
      </w:rPr>
    </w:lvl>
    <w:lvl w:ilvl="5" w:tplc="E0E2E91A">
      <w:numFmt w:val="bullet"/>
      <w:lvlText w:val="•"/>
      <w:lvlJc w:val="left"/>
      <w:pPr>
        <w:ind w:left="2242" w:hanging="158"/>
      </w:pPr>
      <w:rPr>
        <w:rFonts w:hint="default"/>
      </w:rPr>
    </w:lvl>
    <w:lvl w:ilvl="6" w:tplc="4F746498">
      <w:numFmt w:val="bullet"/>
      <w:lvlText w:val="•"/>
      <w:lvlJc w:val="left"/>
      <w:pPr>
        <w:ind w:left="2614" w:hanging="158"/>
      </w:pPr>
      <w:rPr>
        <w:rFonts w:hint="default"/>
      </w:rPr>
    </w:lvl>
    <w:lvl w:ilvl="7" w:tplc="82265482">
      <w:numFmt w:val="bullet"/>
      <w:lvlText w:val="•"/>
      <w:lvlJc w:val="left"/>
      <w:pPr>
        <w:ind w:left="2986" w:hanging="158"/>
      </w:pPr>
      <w:rPr>
        <w:rFonts w:hint="default"/>
      </w:rPr>
    </w:lvl>
    <w:lvl w:ilvl="8" w:tplc="6590C898">
      <w:numFmt w:val="bullet"/>
      <w:lvlText w:val="•"/>
      <w:lvlJc w:val="left"/>
      <w:pPr>
        <w:ind w:left="3359" w:hanging="158"/>
      </w:pPr>
      <w:rPr>
        <w:rFonts w:hint="default"/>
      </w:rPr>
    </w:lvl>
  </w:abstractNum>
  <w:abstractNum w:abstractNumId="8" w15:restartNumberingAfterBreak="0">
    <w:nsid w:val="6B946C23"/>
    <w:multiLevelType w:val="hybridMultilevel"/>
    <w:tmpl w:val="7C7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596056"/>
    <w:multiLevelType w:val="hybridMultilevel"/>
    <w:tmpl w:val="FDF8C81E"/>
    <w:lvl w:ilvl="0" w:tplc="DBCA866E">
      <w:numFmt w:val="bullet"/>
      <w:lvlText w:val=""/>
      <w:lvlJc w:val="left"/>
      <w:pPr>
        <w:ind w:left="383" w:hanging="158"/>
      </w:pPr>
      <w:rPr>
        <w:rFonts w:ascii="Symbol" w:eastAsia="Symbol" w:hAnsi="Symbol" w:cs="Symbol" w:hint="default"/>
        <w:w w:val="103"/>
        <w:sz w:val="19"/>
        <w:szCs w:val="19"/>
      </w:rPr>
    </w:lvl>
    <w:lvl w:ilvl="1" w:tplc="B8063506">
      <w:numFmt w:val="bullet"/>
      <w:lvlText w:val="•"/>
      <w:lvlJc w:val="left"/>
      <w:pPr>
        <w:ind w:left="752" w:hanging="158"/>
      </w:pPr>
      <w:rPr>
        <w:rFonts w:hint="default"/>
      </w:rPr>
    </w:lvl>
    <w:lvl w:ilvl="2" w:tplc="B76E7116">
      <w:numFmt w:val="bullet"/>
      <w:lvlText w:val="•"/>
      <w:lvlJc w:val="left"/>
      <w:pPr>
        <w:ind w:left="1124" w:hanging="158"/>
      </w:pPr>
      <w:rPr>
        <w:rFonts w:hint="default"/>
      </w:rPr>
    </w:lvl>
    <w:lvl w:ilvl="3" w:tplc="BB064576">
      <w:numFmt w:val="bullet"/>
      <w:lvlText w:val="•"/>
      <w:lvlJc w:val="left"/>
      <w:pPr>
        <w:ind w:left="1497" w:hanging="158"/>
      </w:pPr>
      <w:rPr>
        <w:rFonts w:hint="default"/>
      </w:rPr>
    </w:lvl>
    <w:lvl w:ilvl="4" w:tplc="1ED06120">
      <w:numFmt w:val="bullet"/>
      <w:lvlText w:val="•"/>
      <w:lvlJc w:val="left"/>
      <w:pPr>
        <w:ind w:left="1869" w:hanging="158"/>
      </w:pPr>
      <w:rPr>
        <w:rFonts w:hint="default"/>
      </w:rPr>
    </w:lvl>
    <w:lvl w:ilvl="5" w:tplc="7B10A034">
      <w:numFmt w:val="bullet"/>
      <w:lvlText w:val="•"/>
      <w:lvlJc w:val="left"/>
      <w:pPr>
        <w:ind w:left="2242" w:hanging="158"/>
      </w:pPr>
      <w:rPr>
        <w:rFonts w:hint="default"/>
      </w:rPr>
    </w:lvl>
    <w:lvl w:ilvl="6" w:tplc="60D8C9C4">
      <w:numFmt w:val="bullet"/>
      <w:lvlText w:val="•"/>
      <w:lvlJc w:val="left"/>
      <w:pPr>
        <w:ind w:left="2614" w:hanging="158"/>
      </w:pPr>
      <w:rPr>
        <w:rFonts w:hint="default"/>
      </w:rPr>
    </w:lvl>
    <w:lvl w:ilvl="7" w:tplc="DE504AA0">
      <w:numFmt w:val="bullet"/>
      <w:lvlText w:val="•"/>
      <w:lvlJc w:val="left"/>
      <w:pPr>
        <w:ind w:left="2986" w:hanging="158"/>
      </w:pPr>
      <w:rPr>
        <w:rFonts w:hint="default"/>
      </w:rPr>
    </w:lvl>
    <w:lvl w:ilvl="8" w:tplc="4D646712">
      <w:numFmt w:val="bullet"/>
      <w:lvlText w:val="•"/>
      <w:lvlJc w:val="left"/>
      <w:pPr>
        <w:ind w:left="3359" w:hanging="158"/>
      </w:pPr>
      <w:rPr>
        <w:rFonts w:hint="default"/>
      </w:rPr>
    </w:lvl>
  </w:abstractNum>
  <w:abstractNum w:abstractNumId="10" w15:restartNumberingAfterBreak="0">
    <w:nsid w:val="7A282358"/>
    <w:multiLevelType w:val="hybridMultilevel"/>
    <w:tmpl w:val="1BB8D144"/>
    <w:lvl w:ilvl="0" w:tplc="CD20F7D8">
      <w:numFmt w:val="bullet"/>
      <w:lvlText w:val=""/>
      <w:lvlJc w:val="left"/>
      <w:pPr>
        <w:ind w:left="383" w:hanging="158"/>
      </w:pPr>
      <w:rPr>
        <w:rFonts w:ascii="Symbol" w:eastAsia="Symbol" w:hAnsi="Symbol" w:cs="Symbol" w:hint="default"/>
        <w:w w:val="103"/>
        <w:sz w:val="19"/>
        <w:szCs w:val="19"/>
      </w:rPr>
    </w:lvl>
    <w:lvl w:ilvl="1" w:tplc="B498DFEA">
      <w:numFmt w:val="bullet"/>
      <w:lvlText w:val="•"/>
      <w:lvlJc w:val="left"/>
      <w:pPr>
        <w:ind w:left="752" w:hanging="158"/>
      </w:pPr>
      <w:rPr>
        <w:rFonts w:hint="default"/>
      </w:rPr>
    </w:lvl>
    <w:lvl w:ilvl="2" w:tplc="A3DA7D3E">
      <w:numFmt w:val="bullet"/>
      <w:lvlText w:val="•"/>
      <w:lvlJc w:val="left"/>
      <w:pPr>
        <w:ind w:left="1124" w:hanging="158"/>
      </w:pPr>
      <w:rPr>
        <w:rFonts w:hint="default"/>
      </w:rPr>
    </w:lvl>
    <w:lvl w:ilvl="3" w:tplc="465C8F5E">
      <w:numFmt w:val="bullet"/>
      <w:lvlText w:val="•"/>
      <w:lvlJc w:val="left"/>
      <w:pPr>
        <w:ind w:left="1497" w:hanging="158"/>
      </w:pPr>
      <w:rPr>
        <w:rFonts w:hint="default"/>
      </w:rPr>
    </w:lvl>
    <w:lvl w:ilvl="4" w:tplc="AB92A2A4">
      <w:numFmt w:val="bullet"/>
      <w:lvlText w:val="•"/>
      <w:lvlJc w:val="left"/>
      <w:pPr>
        <w:ind w:left="1869" w:hanging="158"/>
      </w:pPr>
      <w:rPr>
        <w:rFonts w:hint="default"/>
      </w:rPr>
    </w:lvl>
    <w:lvl w:ilvl="5" w:tplc="F9C0C1AE">
      <w:numFmt w:val="bullet"/>
      <w:lvlText w:val="•"/>
      <w:lvlJc w:val="left"/>
      <w:pPr>
        <w:ind w:left="2242" w:hanging="158"/>
      </w:pPr>
      <w:rPr>
        <w:rFonts w:hint="default"/>
      </w:rPr>
    </w:lvl>
    <w:lvl w:ilvl="6" w:tplc="BCEE8DC4">
      <w:numFmt w:val="bullet"/>
      <w:lvlText w:val="•"/>
      <w:lvlJc w:val="left"/>
      <w:pPr>
        <w:ind w:left="2614" w:hanging="158"/>
      </w:pPr>
      <w:rPr>
        <w:rFonts w:hint="default"/>
      </w:rPr>
    </w:lvl>
    <w:lvl w:ilvl="7" w:tplc="F9BA0B58">
      <w:numFmt w:val="bullet"/>
      <w:lvlText w:val="•"/>
      <w:lvlJc w:val="left"/>
      <w:pPr>
        <w:ind w:left="2986" w:hanging="158"/>
      </w:pPr>
      <w:rPr>
        <w:rFonts w:hint="default"/>
      </w:rPr>
    </w:lvl>
    <w:lvl w:ilvl="8" w:tplc="95E281B8">
      <w:numFmt w:val="bullet"/>
      <w:lvlText w:val="•"/>
      <w:lvlJc w:val="left"/>
      <w:pPr>
        <w:ind w:left="3359" w:hanging="158"/>
      </w:pPr>
      <w:rPr>
        <w:rFonts w:hint="default"/>
      </w:rPr>
    </w:lvl>
  </w:abstractNum>
  <w:abstractNum w:abstractNumId="11" w15:restartNumberingAfterBreak="0">
    <w:nsid w:val="7C743DDD"/>
    <w:multiLevelType w:val="hybridMultilevel"/>
    <w:tmpl w:val="E6A4CA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0"/>
  </w:num>
  <w:num w:numId="4">
    <w:abstractNumId w:val="7"/>
  </w:num>
  <w:num w:numId="5">
    <w:abstractNumId w:val="9"/>
  </w:num>
  <w:num w:numId="6">
    <w:abstractNumId w:val="6"/>
  </w:num>
  <w:num w:numId="7">
    <w:abstractNumId w:val="4"/>
  </w:num>
  <w:num w:numId="8">
    <w:abstractNumId w:val="2"/>
  </w:num>
  <w:num w:numId="9">
    <w:abstractNumId w:val="8"/>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57"/>
    <w:rsid w:val="00000612"/>
    <w:rsid w:val="000301F3"/>
    <w:rsid w:val="0008117D"/>
    <w:rsid w:val="00081391"/>
    <w:rsid w:val="000936A0"/>
    <w:rsid w:val="000F0767"/>
    <w:rsid w:val="00103647"/>
    <w:rsid w:val="00127206"/>
    <w:rsid w:val="00130FBB"/>
    <w:rsid w:val="0014665B"/>
    <w:rsid w:val="00152B12"/>
    <w:rsid w:val="001578BA"/>
    <w:rsid w:val="001612A4"/>
    <w:rsid w:val="00176954"/>
    <w:rsid w:val="00186C57"/>
    <w:rsid w:val="001971EB"/>
    <w:rsid w:val="001B0678"/>
    <w:rsid w:val="001B0966"/>
    <w:rsid w:val="001B2B01"/>
    <w:rsid w:val="001B41B0"/>
    <w:rsid w:val="001C5E6D"/>
    <w:rsid w:val="001D0454"/>
    <w:rsid w:val="001E34DE"/>
    <w:rsid w:val="00242A3D"/>
    <w:rsid w:val="0028081B"/>
    <w:rsid w:val="00280A36"/>
    <w:rsid w:val="002A0959"/>
    <w:rsid w:val="002B445F"/>
    <w:rsid w:val="002C478A"/>
    <w:rsid w:val="002E23EC"/>
    <w:rsid w:val="002F62CE"/>
    <w:rsid w:val="00313F63"/>
    <w:rsid w:val="003142AC"/>
    <w:rsid w:val="00321F1E"/>
    <w:rsid w:val="003232CD"/>
    <w:rsid w:val="00337C14"/>
    <w:rsid w:val="003479CB"/>
    <w:rsid w:val="00352139"/>
    <w:rsid w:val="003609D1"/>
    <w:rsid w:val="003612F7"/>
    <w:rsid w:val="00370641"/>
    <w:rsid w:val="0038777D"/>
    <w:rsid w:val="003942A7"/>
    <w:rsid w:val="00397139"/>
    <w:rsid w:val="003B40CC"/>
    <w:rsid w:val="003B5772"/>
    <w:rsid w:val="003B79CE"/>
    <w:rsid w:val="003D0C46"/>
    <w:rsid w:val="003D15CF"/>
    <w:rsid w:val="003D4CA2"/>
    <w:rsid w:val="003E5F67"/>
    <w:rsid w:val="0043006D"/>
    <w:rsid w:val="004367D6"/>
    <w:rsid w:val="00456D40"/>
    <w:rsid w:val="004A1A5C"/>
    <w:rsid w:val="004C02E6"/>
    <w:rsid w:val="004E0516"/>
    <w:rsid w:val="004F6938"/>
    <w:rsid w:val="00511F00"/>
    <w:rsid w:val="00520967"/>
    <w:rsid w:val="00541751"/>
    <w:rsid w:val="005530D2"/>
    <w:rsid w:val="005552FF"/>
    <w:rsid w:val="005670FA"/>
    <w:rsid w:val="00571B36"/>
    <w:rsid w:val="00591A6D"/>
    <w:rsid w:val="00597B7E"/>
    <w:rsid w:val="005A1353"/>
    <w:rsid w:val="005A4525"/>
    <w:rsid w:val="005B340F"/>
    <w:rsid w:val="005B7FE3"/>
    <w:rsid w:val="005E070A"/>
    <w:rsid w:val="005F4E2B"/>
    <w:rsid w:val="00634936"/>
    <w:rsid w:val="00635E23"/>
    <w:rsid w:val="006513CC"/>
    <w:rsid w:val="0066747A"/>
    <w:rsid w:val="00672E6B"/>
    <w:rsid w:val="00676AE4"/>
    <w:rsid w:val="006D5D78"/>
    <w:rsid w:val="006E0B3E"/>
    <w:rsid w:val="0070187D"/>
    <w:rsid w:val="007235E9"/>
    <w:rsid w:val="00744C90"/>
    <w:rsid w:val="00747C42"/>
    <w:rsid w:val="00770977"/>
    <w:rsid w:val="00772730"/>
    <w:rsid w:val="00777925"/>
    <w:rsid w:val="0078359C"/>
    <w:rsid w:val="00783655"/>
    <w:rsid w:val="0079175D"/>
    <w:rsid w:val="007939EC"/>
    <w:rsid w:val="007B1E70"/>
    <w:rsid w:val="007C0434"/>
    <w:rsid w:val="00843305"/>
    <w:rsid w:val="00856147"/>
    <w:rsid w:val="00896158"/>
    <w:rsid w:val="008C7586"/>
    <w:rsid w:val="008E5B1D"/>
    <w:rsid w:val="008E77D6"/>
    <w:rsid w:val="008F56C9"/>
    <w:rsid w:val="00924B19"/>
    <w:rsid w:val="009323F2"/>
    <w:rsid w:val="00936A1D"/>
    <w:rsid w:val="0093797A"/>
    <w:rsid w:val="00952E43"/>
    <w:rsid w:val="00962FD7"/>
    <w:rsid w:val="00965E30"/>
    <w:rsid w:val="00990E08"/>
    <w:rsid w:val="00991DDC"/>
    <w:rsid w:val="009A3B25"/>
    <w:rsid w:val="009B2768"/>
    <w:rsid w:val="009E2A4A"/>
    <w:rsid w:val="009E7ED8"/>
    <w:rsid w:val="009F4807"/>
    <w:rsid w:val="00A30E0D"/>
    <w:rsid w:val="00A350AE"/>
    <w:rsid w:val="00A37599"/>
    <w:rsid w:val="00A37A80"/>
    <w:rsid w:val="00A44B1A"/>
    <w:rsid w:val="00A4537E"/>
    <w:rsid w:val="00A52054"/>
    <w:rsid w:val="00A5302C"/>
    <w:rsid w:val="00A76A43"/>
    <w:rsid w:val="00A77161"/>
    <w:rsid w:val="00A87393"/>
    <w:rsid w:val="00A97913"/>
    <w:rsid w:val="00AB01C1"/>
    <w:rsid w:val="00AB7859"/>
    <w:rsid w:val="00AD4FAB"/>
    <w:rsid w:val="00AD5BE1"/>
    <w:rsid w:val="00AE3615"/>
    <w:rsid w:val="00AE63AC"/>
    <w:rsid w:val="00AE7D44"/>
    <w:rsid w:val="00AF30A7"/>
    <w:rsid w:val="00B20A59"/>
    <w:rsid w:val="00B37994"/>
    <w:rsid w:val="00B608BF"/>
    <w:rsid w:val="00B61851"/>
    <w:rsid w:val="00B67A75"/>
    <w:rsid w:val="00B8215C"/>
    <w:rsid w:val="00B9779B"/>
    <w:rsid w:val="00BA0387"/>
    <w:rsid w:val="00BA040D"/>
    <w:rsid w:val="00BA18F1"/>
    <w:rsid w:val="00BB2FE0"/>
    <w:rsid w:val="00BB696F"/>
    <w:rsid w:val="00BB6B7E"/>
    <w:rsid w:val="00BC7F2C"/>
    <w:rsid w:val="00BD1A75"/>
    <w:rsid w:val="00BE22C0"/>
    <w:rsid w:val="00C02774"/>
    <w:rsid w:val="00C07AD2"/>
    <w:rsid w:val="00C10CB0"/>
    <w:rsid w:val="00C152FB"/>
    <w:rsid w:val="00C26A9E"/>
    <w:rsid w:val="00C433E6"/>
    <w:rsid w:val="00C6018C"/>
    <w:rsid w:val="00C71E38"/>
    <w:rsid w:val="00C90292"/>
    <w:rsid w:val="00C93F57"/>
    <w:rsid w:val="00C94062"/>
    <w:rsid w:val="00CD0027"/>
    <w:rsid w:val="00CE4ECE"/>
    <w:rsid w:val="00CF76BD"/>
    <w:rsid w:val="00D107D3"/>
    <w:rsid w:val="00D12CB3"/>
    <w:rsid w:val="00D151C8"/>
    <w:rsid w:val="00D17575"/>
    <w:rsid w:val="00D23303"/>
    <w:rsid w:val="00D27C98"/>
    <w:rsid w:val="00D47DC8"/>
    <w:rsid w:val="00D53F17"/>
    <w:rsid w:val="00D61291"/>
    <w:rsid w:val="00D75611"/>
    <w:rsid w:val="00D90E39"/>
    <w:rsid w:val="00D9663A"/>
    <w:rsid w:val="00DA363F"/>
    <w:rsid w:val="00DA4A6A"/>
    <w:rsid w:val="00DB2892"/>
    <w:rsid w:val="00E06474"/>
    <w:rsid w:val="00E20AE9"/>
    <w:rsid w:val="00E21BC8"/>
    <w:rsid w:val="00E62E23"/>
    <w:rsid w:val="00E643EA"/>
    <w:rsid w:val="00E73641"/>
    <w:rsid w:val="00E81E12"/>
    <w:rsid w:val="00E87A66"/>
    <w:rsid w:val="00EA1BA8"/>
    <w:rsid w:val="00EA2788"/>
    <w:rsid w:val="00EA7D4E"/>
    <w:rsid w:val="00EC05F7"/>
    <w:rsid w:val="00ED0704"/>
    <w:rsid w:val="00ED10FD"/>
    <w:rsid w:val="00EE4330"/>
    <w:rsid w:val="00EF2A54"/>
    <w:rsid w:val="00F12950"/>
    <w:rsid w:val="00F138DE"/>
    <w:rsid w:val="00F25856"/>
    <w:rsid w:val="00F33EF1"/>
    <w:rsid w:val="00F345ED"/>
    <w:rsid w:val="00F362A8"/>
    <w:rsid w:val="00F36CB4"/>
    <w:rsid w:val="00F423B2"/>
    <w:rsid w:val="00F44A11"/>
    <w:rsid w:val="00F5395F"/>
    <w:rsid w:val="00F77F80"/>
    <w:rsid w:val="00FA64A0"/>
    <w:rsid w:val="00FB3B36"/>
    <w:rsid w:val="00FD1018"/>
    <w:rsid w:val="00FE1568"/>
    <w:rsid w:val="00FE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FDE02"/>
  <w15:docId w15:val="{C6B2B472-3066-4259-8236-BFC7F1C4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9"/>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B01C1"/>
    <w:rPr>
      <w:sz w:val="16"/>
      <w:szCs w:val="16"/>
    </w:rPr>
  </w:style>
  <w:style w:type="paragraph" w:styleId="CommentText">
    <w:name w:val="annotation text"/>
    <w:basedOn w:val="Normal"/>
    <w:link w:val="CommentTextChar"/>
    <w:uiPriority w:val="99"/>
    <w:semiHidden/>
    <w:unhideWhenUsed/>
    <w:rsid w:val="00AB01C1"/>
    <w:rPr>
      <w:sz w:val="20"/>
      <w:szCs w:val="20"/>
    </w:rPr>
  </w:style>
  <w:style w:type="character" w:customStyle="1" w:styleId="CommentTextChar">
    <w:name w:val="Comment Text Char"/>
    <w:basedOn w:val="DefaultParagraphFont"/>
    <w:link w:val="CommentText"/>
    <w:uiPriority w:val="99"/>
    <w:semiHidden/>
    <w:rsid w:val="00AB01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01C1"/>
    <w:rPr>
      <w:b/>
      <w:bCs/>
    </w:rPr>
  </w:style>
  <w:style w:type="character" w:customStyle="1" w:styleId="CommentSubjectChar">
    <w:name w:val="Comment Subject Char"/>
    <w:basedOn w:val="CommentTextChar"/>
    <w:link w:val="CommentSubject"/>
    <w:uiPriority w:val="99"/>
    <w:semiHidden/>
    <w:rsid w:val="00AB01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B0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1C1"/>
    <w:rPr>
      <w:rFonts w:ascii="Segoe UI" w:eastAsia="Times New Roman" w:hAnsi="Segoe UI" w:cs="Segoe UI"/>
      <w:sz w:val="18"/>
      <w:szCs w:val="18"/>
    </w:rPr>
  </w:style>
  <w:style w:type="character" w:styleId="Hyperlink">
    <w:name w:val="Hyperlink"/>
    <w:basedOn w:val="DefaultParagraphFont"/>
    <w:uiPriority w:val="99"/>
    <w:unhideWhenUsed/>
    <w:rsid w:val="00081391"/>
    <w:rPr>
      <w:color w:val="0563C1"/>
      <w:u w:val="single"/>
    </w:rPr>
  </w:style>
  <w:style w:type="paragraph" w:styleId="Revision">
    <w:name w:val="Revision"/>
    <w:hidden/>
    <w:uiPriority w:val="99"/>
    <w:semiHidden/>
    <w:rsid w:val="0070187D"/>
    <w:pPr>
      <w:widowControl/>
      <w:autoSpaceDE/>
      <w:autoSpaceDN/>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6747A"/>
    <w:rPr>
      <w:color w:val="605E5C"/>
      <w:shd w:val="clear" w:color="auto" w:fill="E1DFDD"/>
    </w:rPr>
  </w:style>
  <w:style w:type="character" w:customStyle="1" w:styleId="BodyTextChar">
    <w:name w:val="Body Text Char"/>
    <w:basedOn w:val="DefaultParagraphFont"/>
    <w:link w:val="BodyText"/>
    <w:uiPriority w:val="1"/>
    <w:rsid w:val="00B20A59"/>
    <w:rPr>
      <w:rFonts w:ascii="Times New Roman" w:eastAsia="Times New Roman" w:hAnsi="Times New Roman" w:cs="Times New Roman"/>
      <w:sz w:val="21"/>
      <w:szCs w:val="21"/>
    </w:rPr>
  </w:style>
  <w:style w:type="character" w:customStyle="1" w:styleId="UnresolvedMention2">
    <w:name w:val="Unresolved Mention2"/>
    <w:basedOn w:val="DefaultParagraphFont"/>
    <w:uiPriority w:val="99"/>
    <w:semiHidden/>
    <w:unhideWhenUsed/>
    <w:rsid w:val="00C93F57"/>
    <w:rPr>
      <w:color w:val="605E5C"/>
      <w:shd w:val="clear" w:color="auto" w:fill="E1DFDD"/>
    </w:rPr>
  </w:style>
  <w:style w:type="paragraph" w:styleId="Header">
    <w:name w:val="header"/>
    <w:basedOn w:val="Normal"/>
    <w:link w:val="HeaderChar"/>
    <w:uiPriority w:val="99"/>
    <w:unhideWhenUsed/>
    <w:rsid w:val="00C93F57"/>
    <w:pPr>
      <w:tabs>
        <w:tab w:val="center" w:pos="4680"/>
        <w:tab w:val="right" w:pos="9360"/>
      </w:tabs>
    </w:pPr>
  </w:style>
  <w:style w:type="character" w:customStyle="1" w:styleId="HeaderChar">
    <w:name w:val="Header Char"/>
    <w:basedOn w:val="DefaultParagraphFont"/>
    <w:link w:val="Header"/>
    <w:uiPriority w:val="99"/>
    <w:rsid w:val="00C93F57"/>
    <w:rPr>
      <w:rFonts w:ascii="Times New Roman" w:eastAsia="Times New Roman" w:hAnsi="Times New Roman" w:cs="Times New Roman"/>
    </w:rPr>
  </w:style>
  <w:style w:type="paragraph" w:styleId="Footer">
    <w:name w:val="footer"/>
    <w:basedOn w:val="Normal"/>
    <w:link w:val="FooterChar"/>
    <w:uiPriority w:val="99"/>
    <w:unhideWhenUsed/>
    <w:rsid w:val="00C93F57"/>
    <w:pPr>
      <w:tabs>
        <w:tab w:val="center" w:pos="4680"/>
        <w:tab w:val="right" w:pos="9360"/>
      </w:tabs>
    </w:pPr>
  </w:style>
  <w:style w:type="character" w:customStyle="1" w:styleId="FooterChar">
    <w:name w:val="Footer Char"/>
    <w:basedOn w:val="DefaultParagraphFont"/>
    <w:link w:val="Footer"/>
    <w:uiPriority w:val="99"/>
    <w:rsid w:val="00C93F5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E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713">
      <w:bodyDiv w:val="1"/>
      <w:marLeft w:val="0"/>
      <w:marRight w:val="0"/>
      <w:marTop w:val="0"/>
      <w:marBottom w:val="0"/>
      <w:divBdr>
        <w:top w:val="none" w:sz="0" w:space="0" w:color="auto"/>
        <w:left w:val="none" w:sz="0" w:space="0" w:color="auto"/>
        <w:bottom w:val="none" w:sz="0" w:space="0" w:color="auto"/>
        <w:right w:val="none" w:sz="0" w:space="0" w:color="auto"/>
      </w:divBdr>
    </w:div>
    <w:div w:id="284963936">
      <w:bodyDiv w:val="1"/>
      <w:marLeft w:val="0"/>
      <w:marRight w:val="0"/>
      <w:marTop w:val="0"/>
      <w:marBottom w:val="0"/>
      <w:divBdr>
        <w:top w:val="none" w:sz="0" w:space="0" w:color="auto"/>
        <w:left w:val="none" w:sz="0" w:space="0" w:color="auto"/>
        <w:bottom w:val="none" w:sz="0" w:space="0" w:color="auto"/>
        <w:right w:val="none" w:sz="0" w:space="0" w:color="auto"/>
      </w:divBdr>
    </w:div>
    <w:div w:id="345445960">
      <w:bodyDiv w:val="1"/>
      <w:marLeft w:val="0"/>
      <w:marRight w:val="0"/>
      <w:marTop w:val="0"/>
      <w:marBottom w:val="0"/>
      <w:divBdr>
        <w:top w:val="none" w:sz="0" w:space="0" w:color="auto"/>
        <w:left w:val="none" w:sz="0" w:space="0" w:color="auto"/>
        <w:bottom w:val="none" w:sz="0" w:space="0" w:color="auto"/>
        <w:right w:val="none" w:sz="0" w:space="0" w:color="auto"/>
      </w:divBdr>
    </w:div>
    <w:div w:id="421992294">
      <w:bodyDiv w:val="1"/>
      <w:marLeft w:val="0"/>
      <w:marRight w:val="0"/>
      <w:marTop w:val="0"/>
      <w:marBottom w:val="0"/>
      <w:divBdr>
        <w:top w:val="none" w:sz="0" w:space="0" w:color="auto"/>
        <w:left w:val="none" w:sz="0" w:space="0" w:color="auto"/>
        <w:bottom w:val="none" w:sz="0" w:space="0" w:color="auto"/>
        <w:right w:val="none" w:sz="0" w:space="0" w:color="auto"/>
      </w:divBdr>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1223709925">
      <w:bodyDiv w:val="1"/>
      <w:marLeft w:val="0"/>
      <w:marRight w:val="0"/>
      <w:marTop w:val="0"/>
      <w:marBottom w:val="0"/>
      <w:divBdr>
        <w:top w:val="none" w:sz="0" w:space="0" w:color="auto"/>
        <w:left w:val="none" w:sz="0" w:space="0" w:color="auto"/>
        <w:bottom w:val="none" w:sz="0" w:space="0" w:color="auto"/>
        <w:right w:val="none" w:sz="0" w:space="0" w:color="auto"/>
      </w:divBdr>
    </w:div>
    <w:div w:id="1235358029">
      <w:bodyDiv w:val="1"/>
      <w:marLeft w:val="0"/>
      <w:marRight w:val="0"/>
      <w:marTop w:val="0"/>
      <w:marBottom w:val="0"/>
      <w:divBdr>
        <w:top w:val="none" w:sz="0" w:space="0" w:color="auto"/>
        <w:left w:val="none" w:sz="0" w:space="0" w:color="auto"/>
        <w:bottom w:val="none" w:sz="0" w:space="0" w:color="auto"/>
        <w:right w:val="none" w:sz="0" w:space="0" w:color="auto"/>
      </w:divBdr>
    </w:div>
    <w:div w:id="1638992347">
      <w:bodyDiv w:val="1"/>
      <w:marLeft w:val="0"/>
      <w:marRight w:val="0"/>
      <w:marTop w:val="0"/>
      <w:marBottom w:val="0"/>
      <w:divBdr>
        <w:top w:val="none" w:sz="0" w:space="0" w:color="auto"/>
        <w:left w:val="none" w:sz="0" w:space="0" w:color="auto"/>
        <w:bottom w:val="none" w:sz="0" w:space="0" w:color="auto"/>
        <w:right w:val="none" w:sz="0" w:space="0" w:color="auto"/>
      </w:divBdr>
    </w:div>
    <w:div w:id="1716857586">
      <w:bodyDiv w:val="1"/>
      <w:marLeft w:val="0"/>
      <w:marRight w:val="0"/>
      <w:marTop w:val="0"/>
      <w:marBottom w:val="0"/>
      <w:divBdr>
        <w:top w:val="none" w:sz="0" w:space="0" w:color="auto"/>
        <w:left w:val="none" w:sz="0" w:space="0" w:color="auto"/>
        <w:bottom w:val="none" w:sz="0" w:space="0" w:color="auto"/>
        <w:right w:val="none" w:sz="0" w:space="0" w:color="auto"/>
      </w:divBdr>
    </w:div>
    <w:div w:id="1724478075">
      <w:bodyDiv w:val="1"/>
      <w:marLeft w:val="0"/>
      <w:marRight w:val="0"/>
      <w:marTop w:val="0"/>
      <w:marBottom w:val="0"/>
      <w:divBdr>
        <w:top w:val="none" w:sz="0" w:space="0" w:color="auto"/>
        <w:left w:val="none" w:sz="0" w:space="0" w:color="auto"/>
        <w:bottom w:val="none" w:sz="0" w:space="0" w:color="auto"/>
        <w:right w:val="none" w:sz="0" w:space="0" w:color="auto"/>
      </w:divBdr>
    </w:div>
    <w:div w:id="1962614834">
      <w:bodyDiv w:val="1"/>
      <w:marLeft w:val="0"/>
      <w:marRight w:val="0"/>
      <w:marTop w:val="0"/>
      <w:marBottom w:val="0"/>
      <w:divBdr>
        <w:top w:val="none" w:sz="0" w:space="0" w:color="auto"/>
        <w:left w:val="none" w:sz="0" w:space="0" w:color="auto"/>
        <w:bottom w:val="none" w:sz="0" w:space="0" w:color="auto"/>
        <w:right w:val="none" w:sz="0" w:space="0" w:color="auto"/>
      </w:divBdr>
    </w:div>
    <w:div w:id="2075928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bi.nlm.nih.gov/genb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ubmed.ncbi.nlm.nih.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lineplus.go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s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D7497-FB69-4952-82C5-99E432D2FCE1}">
  <ds:schemaRefs>
    <ds:schemaRef ds:uri="http://schemas.microsoft.com/sharepoint/v3/contenttype/forms"/>
  </ds:schemaRefs>
</ds:datastoreItem>
</file>

<file path=customXml/itemProps2.xml><?xml version="1.0" encoding="utf-8"?>
<ds:datastoreItem xmlns:ds="http://schemas.openxmlformats.org/officeDocument/2006/customXml" ds:itemID="{ED66A090-8CC8-4EDF-AB6A-B862FB8BE8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88320-1AEA-499A-9F26-2A5008FF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772B8-20D6-4878-AF20-F45646E1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2703</CharactersWithSpaces>
  <SharedDoc>false</SharedDoc>
  <HLinks>
    <vt:vector size="54" baseType="variant">
      <vt:variant>
        <vt:i4>1179713</vt:i4>
      </vt:variant>
      <vt:variant>
        <vt:i4>24</vt:i4>
      </vt:variant>
      <vt:variant>
        <vt:i4>0</vt:i4>
      </vt:variant>
      <vt:variant>
        <vt:i4>5</vt:i4>
      </vt:variant>
      <vt:variant>
        <vt:lpwstr>https://ghr.nlm.nih.gov/</vt:lpwstr>
      </vt:variant>
      <vt:variant>
        <vt:lpwstr/>
      </vt:variant>
      <vt:variant>
        <vt:i4>4259910</vt:i4>
      </vt:variant>
      <vt:variant>
        <vt:i4>21</vt:i4>
      </vt:variant>
      <vt:variant>
        <vt:i4>0</vt:i4>
      </vt:variant>
      <vt:variant>
        <vt:i4>5</vt:i4>
      </vt:variant>
      <vt:variant>
        <vt:lpwstr>https://www.ncbi.nlm.nih.gov/gap</vt:lpwstr>
      </vt:variant>
      <vt:variant>
        <vt:lpwstr/>
      </vt:variant>
      <vt:variant>
        <vt:i4>7143538</vt:i4>
      </vt:variant>
      <vt:variant>
        <vt:i4>18</vt:i4>
      </vt:variant>
      <vt:variant>
        <vt:i4>0</vt:i4>
      </vt:variant>
      <vt:variant>
        <vt:i4>5</vt:i4>
      </vt:variant>
      <vt:variant>
        <vt:lpwstr>https://clinicaltrials.gov/</vt:lpwstr>
      </vt:variant>
      <vt:variant>
        <vt:lpwstr/>
      </vt:variant>
      <vt:variant>
        <vt:i4>196611</vt:i4>
      </vt:variant>
      <vt:variant>
        <vt:i4>15</vt:i4>
      </vt:variant>
      <vt:variant>
        <vt:i4>0</vt:i4>
      </vt:variant>
      <vt:variant>
        <vt:i4>5</vt:i4>
      </vt:variant>
      <vt:variant>
        <vt:lpwstr>https://nnlm.gov/</vt:lpwstr>
      </vt:variant>
      <vt:variant>
        <vt:lpwstr/>
      </vt:variant>
      <vt:variant>
        <vt:i4>4522058</vt:i4>
      </vt:variant>
      <vt:variant>
        <vt:i4>12</vt:i4>
      </vt:variant>
      <vt:variant>
        <vt:i4>0</vt:i4>
      </vt:variant>
      <vt:variant>
        <vt:i4>5</vt:i4>
      </vt:variant>
      <vt:variant>
        <vt:lpwstr>https://www.ncbi.nlm.nih.gov/pmc</vt:lpwstr>
      </vt:variant>
      <vt:variant>
        <vt:lpwstr/>
      </vt:variant>
      <vt:variant>
        <vt:i4>2162751</vt:i4>
      </vt:variant>
      <vt:variant>
        <vt:i4>9</vt:i4>
      </vt:variant>
      <vt:variant>
        <vt:i4>0</vt:i4>
      </vt:variant>
      <vt:variant>
        <vt:i4>5</vt:i4>
      </vt:variant>
      <vt:variant>
        <vt:lpwstr>https://www.ncbi.nlm.nih.gov/pubmed</vt:lpwstr>
      </vt:variant>
      <vt:variant>
        <vt:lpwstr/>
      </vt:variant>
      <vt:variant>
        <vt:i4>1900619</vt:i4>
      </vt:variant>
      <vt:variant>
        <vt:i4>6</vt:i4>
      </vt:variant>
      <vt:variant>
        <vt:i4>0</vt:i4>
      </vt:variant>
      <vt:variant>
        <vt:i4>5</vt:i4>
      </vt:variant>
      <vt:variant>
        <vt:lpwstr>https://medlineplus.gov/</vt:lpwstr>
      </vt:variant>
      <vt:variant>
        <vt:lpwstr/>
      </vt:variant>
      <vt:variant>
        <vt:i4>852052</vt:i4>
      </vt:variant>
      <vt:variant>
        <vt:i4>3</vt:i4>
      </vt:variant>
      <vt:variant>
        <vt:i4>0</vt:i4>
      </vt:variant>
      <vt:variant>
        <vt:i4>5</vt:i4>
      </vt:variant>
      <vt:variant>
        <vt:lpwstr>https://www.nlm.nih.gov/</vt:lpwstr>
      </vt:variant>
      <vt:variant>
        <vt:lpwstr/>
      </vt:variant>
      <vt:variant>
        <vt:i4>7274559</vt:i4>
      </vt:variant>
      <vt:variant>
        <vt:i4>0</vt:i4>
      </vt:variant>
      <vt:variant>
        <vt:i4>0</vt:i4>
      </vt:variant>
      <vt:variant>
        <vt:i4>5</vt:i4>
      </vt:variant>
      <vt:variant>
        <vt:lpwstr>https://www.mlanet.org/p/cm/ld/fid=201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Baliozian</dc:creator>
  <cp:keywords/>
  <cp:lastModifiedBy>Mary Langman</cp:lastModifiedBy>
  <cp:revision>2</cp:revision>
  <cp:lastPrinted>2019-03-21T21:25:00Z</cp:lastPrinted>
  <dcterms:created xsi:type="dcterms:W3CDTF">2021-04-22T16:04:00Z</dcterms:created>
  <dcterms:modified xsi:type="dcterms:W3CDTF">2021-04-22T16:04:00Z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Word</vt:lpwstr>
  </property>
  <property fmtid="{D5CDD505-2E9C-101B-9397-08002B2CF9AE}" pid="4" name="LastSaved">
    <vt:filetime>2018-02-16T00:00:00Z</vt:filetime>
  </property>
  <property fmtid="{D5CDD505-2E9C-101B-9397-08002B2CF9AE}" pid="5" name="ContentTypeId">
    <vt:lpwstr>0x01010053E0544D60D6284684224A3200DBAE35</vt:lpwstr>
  </property>
  <property fmtid="{D5CDD505-2E9C-101B-9397-08002B2CF9AE}" pid="6" name="FileId">
    <vt:lpwstr>1475565</vt:lpwstr>
  </property>
  <property fmtid="{D5CDD505-2E9C-101B-9397-08002B2CF9AE}" pid="7" name="InsertAsFootnote">
    <vt:lpwstr>False</vt:lpwstr>
  </property>
  <property fmtid="{D5CDD505-2E9C-101B-9397-08002B2CF9AE}" pid="8" name="ProjectId">
    <vt:lpwstr>0</vt:lpwstr>
  </property>
  <property fmtid="{D5CDD505-2E9C-101B-9397-08002B2CF9AE}" pid="9" name="StyleId">
    <vt:lpwstr>http://www.zotero.org/styles/vancouver</vt:lpwstr>
  </property>
</Properties>
</file>