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2ACE6" w14:textId="70DF7154" w:rsidR="00257708" w:rsidRDefault="00A730A0" w:rsidP="00257708">
      <w:r>
        <w:rPr>
          <w:noProof/>
        </w:rPr>
        <w:drawing>
          <wp:inline distT="0" distB="0" distL="0" distR="0" wp14:anchorId="4EA4C8A8" wp14:editId="64DA7FF9">
            <wp:extent cx="2000250" cy="55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022" cy="564442"/>
                    </a:xfrm>
                    <a:prstGeom prst="rect">
                      <a:avLst/>
                    </a:prstGeom>
                    <a:noFill/>
                    <a:ln>
                      <a:noFill/>
                    </a:ln>
                  </pic:spPr>
                </pic:pic>
              </a:graphicData>
            </a:graphic>
          </wp:inline>
        </w:drawing>
      </w:r>
    </w:p>
    <w:p w14:paraId="245D949B" w14:textId="77777777" w:rsidR="00A730A0" w:rsidRDefault="00A730A0" w:rsidP="00257708">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p>
    <w:p w14:paraId="1FC4E547" w14:textId="35FC1FD2" w:rsidR="00257708" w:rsidRPr="00A730A0" w:rsidRDefault="00257708" w:rsidP="00A730A0">
      <w:pPr>
        <w:spacing w:before="100" w:beforeAutospacing="1" w:after="100" w:afterAutospacing="1"/>
        <w:jc w:val="center"/>
        <w:outlineLvl w:val="0"/>
        <w:rPr>
          <w:rFonts w:ascii="Times New Roman" w:eastAsia="Times New Roman" w:hAnsi="Times New Roman" w:cs="Times New Roman"/>
          <w:b/>
          <w:bCs/>
          <w:kern w:val="36"/>
          <w:sz w:val="32"/>
          <w:szCs w:val="32"/>
        </w:rPr>
      </w:pPr>
      <w:r w:rsidRPr="00A730A0">
        <w:rPr>
          <w:rFonts w:ascii="Times New Roman" w:eastAsia="Times New Roman" w:hAnsi="Times New Roman" w:cs="Times New Roman"/>
          <w:b/>
          <w:bCs/>
          <w:kern w:val="36"/>
          <w:sz w:val="32"/>
          <w:szCs w:val="32"/>
        </w:rPr>
        <w:t>Call for Book Proposals: Library Assessment</w:t>
      </w:r>
    </w:p>
    <w:p w14:paraId="0B0FE8AC" w14:textId="77777777" w:rsidR="00257708" w:rsidRDefault="00257708" w:rsidP="00257708"/>
    <w:p w14:paraId="7C5DBE49" w14:textId="77777777" w:rsidR="00257708" w:rsidRDefault="00257708" w:rsidP="00257708">
      <w:r>
        <w:t>The MLA Books Panel seeks to publish a book for health sciences librarians on library assessment. The term “library assessment” describes the processes that libraries use to evaluate their services and to determine how well they are supporting their users’ needs. They can prove library value by showing their libraries’ contributions to their institutions’ missions and priorities; in addition, library needs assessments enable libraries to determine how best to serve their communities. Many areas and functions of the library can be assessed, including instructional activities, discovery services and other search tools, user experience, library facilities and spaces, and services such as interlibrary loan (ILL), programs, and collections.</w:t>
      </w:r>
    </w:p>
    <w:p w14:paraId="3359F261" w14:textId="77777777" w:rsidR="00257708" w:rsidRDefault="00257708" w:rsidP="00257708"/>
    <w:p w14:paraId="1CB43075" w14:textId="77777777" w:rsidR="00257708" w:rsidRDefault="00257708" w:rsidP="00257708">
      <w:r>
        <w:t>This monograph will provide an overview of library assessment and should include case studies and examples of assessment projects at a variety of types of health sciences libraries.</w:t>
      </w:r>
    </w:p>
    <w:p w14:paraId="47B3BB57" w14:textId="77777777" w:rsidR="00257708" w:rsidRDefault="00257708" w:rsidP="00257708"/>
    <w:p w14:paraId="5526D358" w14:textId="77777777" w:rsidR="00257708" w:rsidRDefault="00257708" w:rsidP="00257708">
      <w:r>
        <w:t>Topics for this monograph include, but are not limited to:</w:t>
      </w:r>
    </w:p>
    <w:p w14:paraId="4D86AF89" w14:textId="77777777" w:rsidR="00257708" w:rsidRDefault="00257708" w:rsidP="00257708"/>
    <w:p w14:paraId="4308E912" w14:textId="5C706CCA" w:rsidR="00257708" w:rsidRDefault="00257708" w:rsidP="00257708">
      <w:pPr>
        <w:pStyle w:val="ListParagraph"/>
        <w:numPr>
          <w:ilvl w:val="0"/>
          <w:numId w:val="1"/>
        </w:numPr>
      </w:pPr>
      <w:r>
        <w:t>an assessment overview, including its definition, purpose, and types and methods</w:t>
      </w:r>
    </w:p>
    <w:p w14:paraId="47E22A42" w14:textId="7CD61014" w:rsidR="00257708" w:rsidRDefault="00257708" w:rsidP="00257708">
      <w:pPr>
        <w:pStyle w:val="ListParagraph"/>
        <w:numPr>
          <w:ilvl w:val="0"/>
          <w:numId w:val="1"/>
        </w:numPr>
      </w:pPr>
      <w:r>
        <w:t>how to develop a culture of assessment</w:t>
      </w:r>
    </w:p>
    <w:p w14:paraId="4A7C1432" w14:textId="54394115" w:rsidR="00257708" w:rsidRDefault="00257708" w:rsidP="00257708">
      <w:pPr>
        <w:pStyle w:val="ListParagraph"/>
        <w:numPr>
          <w:ilvl w:val="0"/>
          <w:numId w:val="1"/>
        </w:numPr>
      </w:pPr>
      <w:r>
        <w:t>linking of assessments to the institution’s mission and priorities</w:t>
      </w:r>
    </w:p>
    <w:p w14:paraId="151FA36D" w14:textId="5C775B58" w:rsidR="00257708" w:rsidRDefault="00257708" w:rsidP="00257708">
      <w:pPr>
        <w:pStyle w:val="ListParagraph"/>
        <w:numPr>
          <w:ilvl w:val="0"/>
          <w:numId w:val="1"/>
        </w:numPr>
      </w:pPr>
      <w:r>
        <w:t>methods and best practices in library service areas, including, but not limited to, reference, instructional programs, database evaluation and selection, and outreach programs</w:t>
      </w:r>
    </w:p>
    <w:p w14:paraId="79CD373B" w14:textId="446AFDFC" w:rsidR="00257708" w:rsidRDefault="00257708" w:rsidP="00257708">
      <w:pPr>
        <w:pStyle w:val="ListParagraph"/>
        <w:numPr>
          <w:ilvl w:val="0"/>
          <w:numId w:val="1"/>
        </w:numPr>
      </w:pPr>
      <w:r>
        <w:t>examples of specific assessment projects</w:t>
      </w:r>
    </w:p>
    <w:p w14:paraId="50CCB9D5" w14:textId="78BCBC5F" w:rsidR="00257708" w:rsidRDefault="00257708" w:rsidP="00257708">
      <w:pPr>
        <w:pStyle w:val="ListParagraph"/>
        <w:numPr>
          <w:ilvl w:val="0"/>
          <w:numId w:val="1"/>
        </w:numPr>
      </w:pPr>
      <w:r>
        <w:t>how to follow ethical guidelines, respecting the privacy and confidentiality of all library users and employees</w:t>
      </w:r>
    </w:p>
    <w:p w14:paraId="590213B1" w14:textId="77777777" w:rsidR="00257708" w:rsidRDefault="00257708" w:rsidP="00257708"/>
    <w:p w14:paraId="3FBA5C0C" w14:textId="77777777" w:rsidR="00257708" w:rsidRDefault="00257708" w:rsidP="00257708">
      <w:r>
        <w:t>Health sciences librarians, hospital librarians, librarians working in the health care field, and all librarians with knowledge of library assessment are encouraged to apply. At this time, the Books Panel is seeking an author or editor; chapter contributions cannot be considered until an editor has been chosen.</w:t>
      </w:r>
    </w:p>
    <w:p w14:paraId="6B69FDAA" w14:textId="77777777" w:rsidR="00257708" w:rsidRDefault="00257708" w:rsidP="00257708"/>
    <w:p w14:paraId="5C3563A2" w14:textId="347DAFFD" w:rsidR="00257708" w:rsidRDefault="00257708" w:rsidP="00257708">
      <w:r>
        <w:t xml:space="preserve">Step one consists of submitting a completed </w:t>
      </w:r>
      <w:hyperlink r:id="rId9" w:history="1">
        <w:r w:rsidRPr="00257708">
          <w:rPr>
            <w:rStyle w:val="Hyperlink"/>
          </w:rPr>
          <w:t>Book Proposal: Step 1 Form</w:t>
        </w:r>
      </w:hyperlink>
      <w:r>
        <w:t xml:space="preserve"> to </w:t>
      </w:r>
      <w:hyperlink r:id="rId10" w:history="1">
        <w:r w:rsidRPr="00257708">
          <w:rPr>
            <w:rStyle w:val="Hyperlink"/>
          </w:rPr>
          <w:t>Martha Lara</w:t>
        </w:r>
      </w:hyperlink>
      <w:r>
        <w:t xml:space="preserve"> at MLA by September 16, 2019. If you are interested and have additional questions, please contact </w:t>
      </w:r>
      <w:hyperlink r:id="rId11" w:history="1">
        <w:r w:rsidRPr="00257708">
          <w:rPr>
            <w:rStyle w:val="Hyperlink"/>
          </w:rPr>
          <w:t>Claire Joseph</w:t>
        </w:r>
      </w:hyperlink>
      <w:r>
        <w:t>, AHIP.</w:t>
      </w:r>
    </w:p>
    <w:p w14:paraId="073C27E1" w14:textId="77777777" w:rsidR="00257708" w:rsidRDefault="00257708" w:rsidP="00257708"/>
    <w:p w14:paraId="29D2970A" w14:textId="29BF8453" w:rsidR="003E7807" w:rsidRDefault="00257708" w:rsidP="00257708">
      <w:r>
        <w:t xml:space="preserve">For more information on the MLA publishing process, please visit </w:t>
      </w:r>
      <w:hyperlink r:id="rId12" w:history="1">
        <w:r w:rsidRPr="00257708">
          <w:rPr>
            <w:rStyle w:val="Hyperlink"/>
          </w:rPr>
          <w:t>Publish a Book with MLA</w:t>
        </w:r>
      </w:hyperlink>
      <w:r>
        <w:t>.</w:t>
      </w:r>
    </w:p>
    <w:sectPr w:rsidR="003E7807" w:rsidSect="007B18B2">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D5855"/>
    <w:multiLevelType w:val="hybridMultilevel"/>
    <w:tmpl w:val="1462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08"/>
    <w:rsid w:val="00105514"/>
    <w:rsid w:val="00257708"/>
    <w:rsid w:val="00344CF3"/>
    <w:rsid w:val="007B18B2"/>
    <w:rsid w:val="00A3496D"/>
    <w:rsid w:val="00A730A0"/>
    <w:rsid w:val="00AC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53A9"/>
  <w15:chartTrackingRefBased/>
  <w15:docId w15:val="{6536A53D-B964-426D-8C4A-7C160AA0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708"/>
    <w:pPr>
      <w:ind w:left="720"/>
      <w:contextualSpacing/>
    </w:pPr>
  </w:style>
  <w:style w:type="character" w:styleId="Hyperlink">
    <w:name w:val="Hyperlink"/>
    <w:basedOn w:val="DefaultParagraphFont"/>
    <w:uiPriority w:val="99"/>
    <w:unhideWhenUsed/>
    <w:rsid w:val="00257708"/>
    <w:rPr>
      <w:color w:val="0563C1" w:themeColor="hyperlink"/>
      <w:u w:val="single"/>
    </w:rPr>
  </w:style>
  <w:style w:type="character" w:styleId="UnresolvedMention">
    <w:name w:val="Unresolved Mention"/>
    <w:basedOn w:val="DefaultParagraphFont"/>
    <w:uiPriority w:val="99"/>
    <w:semiHidden/>
    <w:unhideWhenUsed/>
    <w:rsid w:val="00257708"/>
    <w:rPr>
      <w:color w:val="605E5C"/>
      <w:shd w:val="clear" w:color="auto" w:fill="E1DFDD"/>
    </w:rPr>
  </w:style>
  <w:style w:type="character" w:styleId="FollowedHyperlink">
    <w:name w:val="FollowedHyperlink"/>
    <w:basedOn w:val="DefaultParagraphFont"/>
    <w:uiPriority w:val="99"/>
    <w:semiHidden/>
    <w:unhideWhenUsed/>
    <w:rsid w:val="00257708"/>
    <w:rPr>
      <w:color w:val="954F72" w:themeColor="followedHyperlink"/>
      <w:u w:val="single"/>
    </w:rPr>
  </w:style>
  <w:style w:type="paragraph" w:styleId="BalloonText">
    <w:name w:val="Balloon Text"/>
    <w:basedOn w:val="Normal"/>
    <w:link w:val="BalloonTextChar"/>
    <w:uiPriority w:val="99"/>
    <w:semiHidden/>
    <w:unhideWhenUsed/>
    <w:rsid w:val="00A73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5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lanet.org/p/cm/ld/fid=1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joseph@snch.org" TargetMode="External"/><Relationship Id="rId5" Type="http://schemas.openxmlformats.org/officeDocument/2006/relationships/styles" Target="styles.xml"/><Relationship Id="rId10" Type="http://schemas.openxmlformats.org/officeDocument/2006/relationships/hyperlink" Target="mailto:lara@mail.mlahq.org" TargetMode="External"/><Relationship Id="rId4" Type="http://schemas.openxmlformats.org/officeDocument/2006/relationships/numbering" Target="numbering.xml"/><Relationship Id="rId9" Type="http://schemas.openxmlformats.org/officeDocument/2006/relationships/hyperlink" Target="https://www.mlanet.org/d/do/129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0" ma:contentTypeDescription="Create a new document." ma:contentTypeScope="" ma:versionID="b32d297b2780cc9cdd2b9b37174deecc">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c110d382cf23a852dfd432dd70232cfb"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FB06A-EBAF-4ED8-A3FB-427F4B17777A}">
  <ds:schemaRefs>
    <ds:schemaRef ds:uri="5050ce75-aed8-457a-af48-2dcb752a262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bb4f9a-b4d1-484a-af68-baf38016de55"/>
    <ds:schemaRef ds:uri="http://www.w3.org/XML/1998/namespace"/>
    <ds:schemaRef ds:uri="http://purl.org/dc/dcmitype/"/>
  </ds:schemaRefs>
</ds:datastoreItem>
</file>

<file path=customXml/itemProps2.xml><?xml version="1.0" encoding="utf-8"?>
<ds:datastoreItem xmlns:ds="http://schemas.openxmlformats.org/officeDocument/2006/customXml" ds:itemID="{E501C63F-3FAD-4DFC-8D87-1FD17C7A117E}">
  <ds:schemaRefs>
    <ds:schemaRef ds:uri="http://schemas.microsoft.com/sharepoint/v3/contenttype/forms"/>
  </ds:schemaRefs>
</ds:datastoreItem>
</file>

<file path=customXml/itemProps3.xml><?xml version="1.0" encoding="utf-8"?>
<ds:datastoreItem xmlns:ds="http://schemas.openxmlformats.org/officeDocument/2006/customXml" ds:itemID="{56F91078-E19D-4884-949A-BC83E9A5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Lara</dc:creator>
  <cp:keywords/>
  <dc:description/>
  <cp:lastModifiedBy>Martha Lara</cp:lastModifiedBy>
  <cp:revision>2</cp:revision>
  <cp:lastPrinted>2019-08-28T15:27:00Z</cp:lastPrinted>
  <dcterms:created xsi:type="dcterms:W3CDTF">2019-08-28T14:05:00Z</dcterms:created>
  <dcterms:modified xsi:type="dcterms:W3CDTF">2019-08-28T15:30:00Z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