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75" w:rsidRPr="00E24D47" w:rsidRDefault="00E47375" w:rsidP="00E4737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E47375" w:rsidRPr="00E24D47" w:rsidRDefault="00E47375" w:rsidP="00E4737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24D47">
        <w:rPr>
          <w:rFonts w:asciiTheme="minorHAnsi" w:hAnsiTheme="minorHAnsi"/>
          <w:b/>
          <w:bCs/>
          <w:color w:val="auto"/>
          <w:sz w:val="22"/>
          <w:szCs w:val="22"/>
        </w:rPr>
        <w:t xml:space="preserve">Chapter Council </w:t>
      </w:r>
    </w:p>
    <w:p w:rsidR="00E47375" w:rsidRPr="00E24D47" w:rsidRDefault="00E47375" w:rsidP="00E47375">
      <w:pPr>
        <w:pStyle w:val="Default"/>
        <w:rPr>
          <w:rFonts w:asciiTheme="minorHAnsi" w:hAnsiTheme="minorHAnsi" w:cs="Calibri"/>
          <w:color w:val="auto"/>
          <w:sz w:val="22"/>
          <w:szCs w:val="22"/>
        </w:rPr>
      </w:pPr>
      <w:r w:rsidRPr="00E24D47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Submitted by: </w:t>
      </w:r>
      <w:r w:rsidRPr="00E24D47">
        <w:rPr>
          <w:rFonts w:asciiTheme="minorHAnsi" w:hAnsiTheme="minorHAnsi" w:cs="Calibri"/>
          <w:color w:val="auto"/>
          <w:sz w:val="22"/>
          <w:szCs w:val="22"/>
        </w:rPr>
        <w:t>Melissa Ratajeski</w:t>
      </w:r>
    </w:p>
    <w:p w:rsidR="00E47375" w:rsidRPr="00E24D47" w:rsidRDefault="00E47375" w:rsidP="00E4737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E47375" w:rsidRPr="00E24D47" w:rsidRDefault="00E47375" w:rsidP="00E4737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24D47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Leadership Roster: </w:t>
      </w:r>
    </w:p>
    <w:p w:rsidR="00E47375" w:rsidRDefault="00E47375" w:rsidP="00E473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647C">
        <w:rPr>
          <w:rFonts w:cstheme="minorHAnsi"/>
        </w:rPr>
        <w:t>Chair: Melissa Ratajeski</w:t>
      </w:r>
    </w:p>
    <w:p w:rsidR="00731E9A" w:rsidRPr="0069647C" w:rsidRDefault="00731E9A" w:rsidP="00E473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Chair Elect: Donna Berryman</w:t>
      </w:r>
    </w:p>
    <w:p w:rsidR="00E47375" w:rsidRPr="0069647C" w:rsidRDefault="00E47375" w:rsidP="00E473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647C">
        <w:rPr>
          <w:rFonts w:cstheme="minorHAnsi"/>
        </w:rPr>
        <w:t>Secretary: Dina J. McKelvy</w:t>
      </w:r>
    </w:p>
    <w:p w:rsidR="00E47375" w:rsidRPr="0069647C" w:rsidRDefault="00E47375" w:rsidP="00E473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647C">
        <w:rPr>
          <w:rFonts w:cstheme="minorHAnsi"/>
        </w:rPr>
        <w:t xml:space="preserve">Chair, Elections Committee: </w:t>
      </w:r>
      <w:r w:rsidR="009A7EC6" w:rsidRPr="0069647C">
        <w:rPr>
          <w:rStyle w:val="Strong"/>
          <w:rFonts w:cstheme="minorHAnsi"/>
          <w:b w:val="0"/>
        </w:rPr>
        <w:t>David Charles Duggar</w:t>
      </w:r>
    </w:p>
    <w:p w:rsidR="00E47375" w:rsidRPr="0069647C" w:rsidRDefault="00E47375" w:rsidP="00731E9A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9647C">
        <w:rPr>
          <w:rFonts w:asciiTheme="minorHAnsi" w:hAnsiTheme="minorHAnsi" w:cstheme="minorHAnsi"/>
          <w:color w:val="auto"/>
          <w:sz w:val="22"/>
          <w:szCs w:val="22"/>
        </w:rPr>
        <w:t xml:space="preserve">Chair, Majors Majors/MLA Chapter Project of the Year Jury: </w:t>
      </w:r>
      <w:r w:rsidR="00731E9A" w:rsidRPr="00731E9A">
        <w:rPr>
          <w:rStyle w:val="Strong"/>
          <w:rFonts w:asciiTheme="minorHAnsi" w:hAnsiTheme="minorHAnsi" w:cstheme="minorHAnsi"/>
          <w:b w:val="0"/>
          <w:sz w:val="22"/>
          <w:szCs w:val="22"/>
        </w:rPr>
        <w:t>Latrina Keith</w:t>
      </w:r>
    </w:p>
    <w:p w:rsidR="00E47375" w:rsidRPr="00E24D47" w:rsidRDefault="00E47375" w:rsidP="00E47375">
      <w:pPr>
        <w:pStyle w:val="Default"/>
        <w:rPr>
          <w:rFonts w:asciiTheme="minorHAnsi" w:hAnsiTheme="minorHAnsi" w:cs="Calibri"/>
          <w:color w:val="auto"/>
          <w:sz w:val="22"/>
          <w:szCs w:val="22"/>
        </w:rPr>
      </w:pPr>
    </w:p>
    <w:p w:rsidR="00E47375" w:rsidRDefault="00E47375" w:rsidP="00E47375">
      <w:pPr>
        <w:pStyle w:val="Default"/>
        <w:rPr>
          <w:rFonts w:asciiTheme="minorHAnsi" w:hAnsiTheme="minorHAnsi" w:cs="Calibri"/>
          <w:b/>
          <w:bCs/>
          <w:color w:val="auto"/>
          <w:sz w:val="22"/>
          <w:szCs w:val="22"/>
        </w:rPr>
      </w:pPr>
      <w:r w:rsidRPr="00E24D47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Executive Summary: </w:t>
      </w:r>
    </w:p>
    <w:p w:rsidR="007F4A19" w:rsidRPr="0069647C" w:rsidRDefault="0069647C" w:rsidP="00E4737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9647C">
        <w:rPr>
          <w:rFonts w:asciiTheme="minorHAnsi" w:hAnsiTheme="minorHAnsi" w:cstheme="minorHAnsi"/>
          <w:sz w:val="22"/>
          <w:szCs w:val="22"/>
        </w:rPr>
        <w:t>Chapter Council “provides an opportunity for chapters to participate more directly in the governance of the Association through representation of their interests at the Board level”.</w:t>
      </w:r>
      <w:r w:rsidR="003E5526">
        <w:rPr>
          <w:rFonts w:asciiTheme="minorHAnsi" w:hAnsiTheme="minorHAnsi" w:cstheme="minorHAnsi"/>
          <w:sz w:val="22"/>
          <w:szCs w:val="22"/>
        </w:rPr>
        <w:t xml:space="preserve">  </w:t>
      </w:r>
      <w:r w:rsidRPr="0069647C">
        <w:rPr>
          <w:rFonts w:asciiTheme="minorHAnsi" w:hAnsiTheme="minorHAnsi" w:cstheme="minorHAnsi"/>
          <w:color w:val="auto"/>
          <w:sz w:val="22"/>
          <w:szCs w:val="22"/>
        </w:rPr>
        <w:t xml:space="preserve">It also </w:t>
      </w:r>
      <w:r w:rsidR="00E47375" w:rsidRPr="0069647C">
        <w:rPr>
          <w:rFonts w:asciiTheme="minorHAnsi" w:hAnsiTheme="minorHAnsi" w:cstheme="minorHAnsi"/>
          <w:color w:val="auto"/>
          <w:sz w:val="22"/>
          <w:szCs w:val="22"/>
        </w:rPr>
        <w:t xml:space="preserve">facilitates communication for chapters to discuss issue related to the functioning of their individual organizations.  </w:t>
      </w:r>
      <w:r w:rsidR="00AD0EEB" w:rsidRPr="0069647C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E47375" w:rsidRPr="0069647C">
        <w:rPr>
          <w:rFonts w:asciiTheme="minorHAnsi" w:hAnsiTheme="minorHAnsi" w:cstheme="minorHAnsi"/>
          <w:color w:val="auto"/>
          <w:sz w:val="22"/>
          <w:szCs w:val="22"/>
        </w:rPr>
        <w:t xml:space="preserve">opics discussed </w:t>
      </w:r>
      <w:r w:rsidR="000826D3">
        <w:rPr>
          <w:rFonts w:asciiTheme="minorHAnsi" w:hAnsiTheme="minorHAnsi" w:cstheme="minorHAnsi"/>
          <w:color w:val="auto"/>
          <w:sz w:val="22"/>
          <w:szCs w:val="22"/>
        </w:rPr>
        <w:t xml:space="preserve">this year are below in the facts and data section.  </w:t>
      </w:r>
    </w:p>
    <w:p w:rsidR="00AD0EEB" w:rsidRPr="00E24D47" w:rsidRDefault="00AD0EEB" w:rsidP="00AD0EEB">
      <w:pPr>
        <w:pStyle w:val="Default"/>
        <w:ind w:left="720"/>
        <w:rPr>
          <w:rFonts w:asciiTheme="minorHAnsi" w:hAnsiTheme="minorHAnsi"/>
          <w:color w:val="auto"/>
          <w:sz w:val="22"/>
          <w:szCs w:val="22"/>
        </w:rPr>
      </w:pPr>
    </w:p>
    <w:p w:rsidR="0003013E" w:rsidRPr="00E24D47" w:rsidRDefault="00E47375" w:rsidP="00B26D00">
      <w:pPr>
        <w:pStyle w:val="Default"/>
        <w:rPr>
          <w:rFonts w:asciiTheme="minorHAnsi" w:hAnsiTheme="minorHAnsi" w:cs="Calibri"/>
          <w:color w:val="auto"/>
          <w:sz w:val="22"/>
          <w:szCs w:val="22"/>
        </w:rPr>
      </w:pPr>
      <w:r w:rsidRPr="00E24D47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Group Strategic Plan: </w:t>
      </w:r>
    </w:p>
    <w:p w:rsidR="00E47375" w:rsidRPr="00E24D47" w:rsidRDefault="00E47375" w:rsidP="001F1D9F">
      <w:pPr>
        <w:pStyle w:val="Default"/>
        <w:spacing w:after="70"/>
        <w:rPr>
          <w:rFonts w:asciiTheme="minorHAnsi" w:hAnsiTheme="minorHAnsi" w:cs="Calibri"/>
          <w:color w:val="auto"/>
          <w:sz w:val="22"/>
          <w:szCs w:val="22"/>
        </w:rPr>
      </w:pPr>
      <w:r w:rsidRPr="00E24D47">
        <w:rPr>
          <w:rFonts w:asciiTheme="minorHAnsi" w:hAnsiTheme="minorHAnsi" w:cs="Calibri"/>
          <w:color w:val="auto"/>
          <w:sz w:val="22"/>
          <w:szCs w:val="22"/>
        </w:rPr>
        <w:t xml:space="preserve">Goal: </w:t>
      </w:r>
      <w:r w:rsidR="0003013E" w:rsidRPr="00E24D47">
        <w:rPr>
          <w:rFonts w:asciiTheme="minorHAnsi" w:hAnsiTheme="minorHAnsi"/>
          <w:color w:val="auto"/>
          <w:sz w:val="22"/>
          <w:szCs w:val="22"/>
        </w:rPr>
        <w:t>Update Chapter Council manuals to align with 2017 bylaws, updated Board policies</w:t>
      </w:r>
      <w:r w:rsidR="009C0958">
        <w:rPr>
          <w:rFonts w:asciiTheme="minorHAnsi" w:hAnsiTheme="minorHAnsi"/>
          <w:color w:val="auto"/>
          <w:sz w:val="22"/>
          <w:szCs w:val="22"/>
        </w:rPr>
        <w:t xml:space="preserve">, and outdated practices.  </w:t>
      </w:r>
    </w:p>
    <w:p w:rsidR="00E47375" w:rsidRPr="00E24D47" w:rsidRDefault="00E47375" w:rsidP="001F1D9F">
      <w:pPr>
        <w:pStyle w:val="Default"/>
        <w:numPr>
          <w:ilvl w:val="0"/>
          <w:numId w:val="13"/>
        </w:numPr>
        <w:ind w:left="1080"/>
        <w:rPr>
          <w:rFonts w:asciiTheme="minorHAnsi" w:hAnsiTheme="minorHAnsi" w:cs="Calibri"/>
          <w:color w:val="auto"/>
          <w:sz w:val="22"/>
          <w:szCs w:val="22"/>
        </w:rPr>
      </w:pPr>
      <w:r w:rsidRPr="00E24D47">
        <w:rPr>
          <w:rFonts w:asciiTheme="minorHAnsi" w:hAnsiTheme="minorHAnsi" w:cs="Calibri"/>
          <w:color w:val="auto"/>
          <w:sz w:val="22"/>
          <w:szCs w:val="22"/>
        </w:rPr>
        <w:t xml:space="preserve">Strategies: </w:t>
      </w:r>
    </w:p>
    <w:p w:rsidR="0003013E" w:rsidRPr="00E24D47" w:rsidRDefault="0003013E" w:rsidP="001F1D9F">
      <w:pPr>
        <w:pStyle w:val="Default"/>
        <w:numPr>
          <w:ilvl w:val="3"/>
          <w:numId w:val="15"/>
        </w:numPr>
        <w:tabs>
          <w:tab w:val="clear" w:pos="2880"/>
          <w:tab w:val="num" w:pos="2160"/>
        </w:tabs>
        <w:ind w:left="2160"/>
        <w:rPr>
          <w:rFonts w:asciiTheme="minorHAnsi" w:hAnsiTheme="minorHAnsi" w:cs="Calibri"/>
          <w:color w:val="auto"/>
          <w:sz w:val="22"/>
          <w:szCs w:val="22"/>
        </w:rPr>
      </w:pPr>
      <w:r w:rsidRPr="00E24D47">
        <w:rPr>
          <w:rFonts w:asciiTheme="minorHAnsi" w:hAnsiTheme="minorHAnsi" w:cs="Calibri"/>
          <w:color w:val="auto"/>
          <w:sz w:val="22"/>
          <w:szCs w:val="22"/>
        </w:rPr>
        <w:t xml:space="preserve">Have each </w:t>
      </w:r>
      <w:r w:rsidR="005C2C58">
        <w:rPr>
          <w:rFonts w:asciiTheme="minorHAnsi" w:hAnsiTheme="minorHAnsi" w:cs="Calibri"/>
          <w:color w:val="auto"/>
          <w:sz w:val="22"/>
          <w:szCs w:val="22"/>
        </w:rPr>
        <w:t>c</w:t>
      </w:r>
      <w:r w:rsidRPr="00E24D47">
        <w:rPr>
          <w:rFonts w:asciiTheme="minorHAnsi" w:hAnsiTheme="minorHAnsi" w:cs="Calibri"/>
          <w:color w:val="auto"/>
          <w:sz w:val="22"/>
          <w:szCs w:val="22"/>
        </w:rPr>
        <w:t xml:space="preserve">ommittee </w:t>
      </w:r>
      <w:r w:rsidR="005C2C58">
        <w:rPr>
          <w:rFonts w:asciiTheme="minorHAnsi" w:hAnsiTheme="minorHAnsi" w:cs="Calibri"/>
          <w:color w:val="auto"/>
          <w:sz w:val="22"/>
          <w:szCs w:val="22"/>
        </w:rPr>
        <w:t>c</w:t>
      </w:r>
      <w:r w:rsidRPr="00E24D47">
        <w:rPr>
          <w:rFonts w:asciiTheme="minorHAnsi" w:hAnsiTheme="minorHAnsi" w:cs="Calibri"/>
          <w:color w:val="auto"/>
          <w:sz w:val="22"/>
          <w:szCs w:val="22"/>
        </w:rPr>
        <w:t>hair review their respective sections</w:t>
      </w:r>
    </w:p>
    <w:p w:rsidR="0003013E" w:rsidRPr="00E24D47" w:rsidRDefault="00E47375" w:rsidP="001F1D9F">
      <w:pPr>
        <w:pStyle w:val="Default"/>
        <w:numPr>
          <w:ilvl w:val="3"/>
          <w:numId w:val="15"/>
        </w:numPr>
        <w:tabs>
          <w:tab w:val="clear" w:pos="2880"/>
          <w:tab w:val="num" w:pos="2160"/>
        </w:tabs>
        <w:ind w:left="2160"/>
        <w:rPr>
          <w:rFonts w:asciiTheme="minorHAnsi" w:hAnsiTheme="minorHAnsi" w:cs="Calibri"/>
          <w:color w:val="auto"/>
          <w:sz w:val="22"/>
          <w:szCs w:val="22"/>
        </w:rPr>
      </w:pPr>
      <w:r w:rsidRPr="00E24D47">
        <w:rPr>
          <w:rFonts w:asciiTheme="minorHAnsi" w:hAnsiTheme="minorHAnsi" w:cs="Calibri"/>
          <w:color w:val="auto"/>
          <w:sz w:val="22"/>
          <w:szCs w:val="22"/>
        </w:rPr>
        <w:t xml:space="preserve">Appoint a sub-committee of </w:t>
      </w:r>
      <w:r w:rsidR="0003013E" w:rsidRPr="00E24D47">
        <w:rPr>
          <w:rFonts w:asciiTheme="minorHAnsi" w:hAnsiTheme="minorHAnsi" w:cs="Calibri"/>
          <w:color w:val="auto"/>
          <w:sz w:val="22"/>
          <w:szCs w:val="22"/>
        </w:rPr>
        <w:t>Chapter</w:t>
      </w:r>
      <w:r w:rsidRPr="00E24D47">
        <w:rPr>
          <w:rFonts w:asciiTheme="minorHAnsi" w:hAnsiTheme="minorHAnsi" w:cs="Calibri"/>
          <w:color w:val="auto"/>
          <w:sz w:val="22"/>
          <w:szCs w:val="22"/>
        </w:rPr>
        <w:t xml:space="preserve"> Council members to review the current manual</w:t>
      </w:r>
      <w:r w:rsidR="0003013E" w:rsidRPr="00E24D47">
        <w:rPr>
          <w:rFonts w:asciiTheme="minorHAnsi" w:hAnsiTheme="minorHAnsi" w:cs="Calibri"/>
          <w:color w:val="auto"/>
          <w:sz w:val="22"/>
          <w:szCs w:val="22"/>
        </w:rPr>
        <w:t>s</w:t>
      </w:r>
      <w:r w:rsidR="00B26D00">
        <w:rPr>
          <w:rFonts w:asciiTheme="minorHAnsi" w:hAnsiTheme="minorHAnsi" w:cs="Calibri"/>
          <w:color w:val="auto"/>
          <w:sz w:val="22"/>
          <w:szCs w:val="22"/>
        </w:rPr>
        <w:t xml:space="preserve"> and suggest changes</w:t>
      </w:r>
    </w:p>
    <w:p w:rsidR="0003013E" w:rsidRPr="0003013E" w:rsidRDefault="00E47375" w:rsidP="001F1D9F">
      <w:pPr>
        <w:pStyle w:val="Default"/>
        <w:numPr>
          <w:ilvl w:val="0"/>
          <w:numId w:val="13"/>
        </w:numPr>
        <w:spacing w:before="100" w:beforeAutospacing="1" w:after="100" w:afterAutospacing="1"/>
        <w:ind w:left="1080"/>
        <w:textAlignment w:val="baseline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E24D47">
        <w:rPr>
          <w:rFonts w:asciiTheme="minorHAnsi" w:hAnsiTheme="minorHAnsi" w:cs="Calibri"/>
          <w:color w:val="auto"/>
          <w:sz w:val="22"/>
          <w:szCs w:val="22"/>
        </w:rPr>
        <w:t>Status:</w:t>
      </w:r>
      <w:r w:rsidR="00731E9A">
        <w:rPr>
          <w:rFonts w:asciiTheme="minorHAnsi" w:hAnsiTheme="minorHAnsi" w:cs="Calibri"/>
          <w:color w:val="auto"/>
          <w:sz w:val="22"/>
          <w:szCs w:val="22"/>
        </w:rPr>
        <w:t xml:space="preserve"> A motion to approve the d</w:t>
      </w:r>
      <w:r w:rsidR="0069647C">
        <w:rPr>
          <w:rFonts w:asciiTheme="minorHAnsi" w:hAnsiTheme="minorHAnsi" w:cs="Calibri"/>
          <w:color w:val="auto"/>
          <w:sz w:val="22"/>
          <w:szCs w:val="22"/>
        </w:rPr>
        <w:t>raft</w:t>
      </w:r>
      <w:r w:rsidR="00731E9A">
        <w:rPr>
          <w:rFonts w:asciiTheme="minorHAnsi" w:hAnsiTheme="minorHAnsi" w:cs="Calibri"/>
          <w:color w:val="auto"/>
          <w:sz w:val="22"/>
          <w:szCs w:val="22"/>
        </w:rPr>
        <w:t>ed</w:t>
      </w:r>
      <w:r w:rsidR="0069647C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="00B724B1">
        <w:rPr>
          <w:rFonts w:asciiTheme="minorHAnsi" w:hAnsiTheme="minorHAnsi" w:cs="Calibri"/>
          <w:color w:val="auto"/>
          <w:sz w:val="22"/>
          <w:szCs w:val="22"/>
        </w:rPr>
        <w:t>board policies</w:t>
      </w:r>
      <w:r w:rsidR="009C0958">
        <w:rPr>
          <w:rFonts w:asciiTheme="minorHAnsi" w:hAnsiTheme="minorHAnsi" w:cs="Calibri"/>
          <w:color w:val="auto"/>
          <w:sz w:val="22"/>
          <w:szCs w:val="22"/>
        </w:rPr>
        <w:t xml:space="preserve"> relating to chapters</w:t>
      </w:r>
      <w:r w:rsidR="00731E9A">
        <w:rPr>
          <w:rFonts w:asciiTheme="minorHAnsi" w:hAnsiTheme="minorHAnsi" w:cs="Calibri"/>
          <w:color w:val="auto"/>
          <w:sz w:val="22"/>
          <w:szCs w:val="22"/>
        </w:rPr>
        <w:t>/chapter council</w:t>
      </w:r>
      <w:r w:rsidR="0069647C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proofErr w:type="gramStart"/>
      <w:r w:rsidR="0069647C">
        <w:rPr>
          <w:rFonts w:asciiTheme="minorHAnsi" w:hAnsiTheme="minorHAnsi" w:cs="Calibri"/>
          <w:color w:val="auto"/>
          <w:sz w:val="22"/>
          <w:szCs w:val="22"/>
        </w:rPr>
        <w:t>was subm</w:t>
      </w:r>
      <w:r w:rsidR="009C0958">
        <w:rPr>
          <w:rFonts w:asciiTheme="minorHAnsi" w:hAnsiTheme="minorHAnsi" w:cs="Calibri"/>
          <w:color w:val="auto"/>
          <w:sz w:val="22"/>
          <w:szCs w:val="22"/>
        </w:rPr>
        <w:t>itted</w:t>
      </w:r>
      <w:proofErr w:type="gramEnd"/>
      <w:r w:rsidR="009C0958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="00731E9A">
        <w:rPr>
          <w:rFonts w:asciiTheme="minorHAnsi" w:hAnsiTheme="minorHAnsi" w:cs="Calibri"/>
          <w:color w:val="auto"/>
          <w:sz w:val="22"/>
          <w:szCs w:val="22"/>
        </w:rPr>
        <w:t>with this report</w:t>
      </w:r>
      <w:r w:rsidR="009C0958">
        <w:rPr>
          <w:rFonts w:asciiTheme="minorHAnsi" w:hAnsiTheme="minorHAnsi" w:cs="Calibri"/>
          <w:color w:val="auto"/>
          <w:sz w:val="22"/>
          <w:szCs w:val="22"/>
        </w:rPr>
        <w:t xml:space="preserve">.  </w:t>
      </w:r>
    </w:p>
    <w:p w:rsidR="00E47375" w:rsidRPr="00E24D47" w:rsidRDefault="00E47375" w:rsidP="00E47375">
      <w:pPr>
        <w:pStyle w:val="Default"/>
        <w:rPr>
          <w:rFonts w:asciiTheme="minorHAnsi" w:hAnsiTheme="minorHAnsi" w:cs="Calibri"/>
          <w:color w:val="auto"/>
          <w:sz w:val="22"/>
          <w:szCs w:val="22"/>
        </w:rPr>
      </w:pPr>
      <w:r w:rsidRPr="00E24D47">
        <w:rPr>
          <w:rFonts w:asciiTheme="minorHAnsi" w:hAnsiTheme="minorHAnsi" w:cs="Calibri"/>
          <w:color w:val="auto"/>
          <w:sz w:val="22"/>
          <w:szCs w:val="22"/>
        </w:rPr>
        <w:t xml:space="preserve"> </w:t>
      </w:r>
    </w:p>
    <w:p w:rsidR="00E47375" w:rsidRPr="00E24D47" w:rsidRDefault="00E47375" w:rsidP="00E47375">
      <w:pPr>
        <w:pStyle w:val="Default"/>
        <w:rPr>
          <w:rFonts w:asciiTheme="minorHAnsi" w:hAnsiTheme="minorHAnsi" w:cs="Calibri"/>
          <w:b/>
          <w:bCs/>
          <w:color w:val="auto"/>
          <w:sz w:val="22"/>
          <w:szCs w:val="22"/>
        </w:rPr>
      </w:pPr>
      <w:r w:rsidRPr="00E24D47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MLA Strategic Plan: </w:t>
      </w:r>
    </w:p>
    <w:p w:rsidR="00B26D00" w:rsidRDefault="00B26D00" w:rsidP="00E4737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E47375" w:rsidRPr="00E24D47" w:rsidRDefault="00B26D00" w:rsidP="00E47375">
      <w:pPr>
        <w:pStyle w:val="Default"/>
        <w:rPr>
          <w:rFonts w:asciiTheme="minorHAnsi" w:hAnsiTheme="minorHAnsi" w:cs="Calibr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N/A</w:t>
      </w:r>
    </w:p>
    <w:p w:rsidR="00E47375" w:rsidRPr="00E24D47" w:rsidRDefault="00E47375" w:rsidP="00E47375">
      <w:pPr>
        <w:pStyle w:val="Default"/>
        <w:rPr>
          <w:rFonts w:asciiTheme="minorHAnsi" w:hAnsiTheme="minorHAnsi" w:cs="Calibri"/>
          <w:color w:val="auto"/>
          <w:sz w:val="22"/>
          <w:szCs w:val="22"/>
        </w:rPr>
      </w:pPr>
    </w:p>
    <w:p w:rsidR="00AD0EEB" w:rsidRPr="00E24D47" w:rsidRDefault="00AD0EEB" w:rsidP="00E47375">
      <w:pPr>
        <w:pStyle w:val="Default"/>
        <w:rPr>
          <w:rFonts w:asciiTheme="minorHAnsi" w:hAnsiTheme="minorHAnsi" w:cs="Calibri"/>
          <w:color w:val="auto"/>
          <w:sz w:val="22"/>
          <w:szCs w:val="22"/>
        </w:rPr>
      </w:pPr>
    </w:p>
    <w:p w:rsidR="0011428E" w:rsidRDefault="00E47375" w:rsidP="00E47375">
      <w:pPr>
        <w:pStyle w:val="Default"/>
        <w:rPr>
          <w:rFonts w:asciiTheme="minorHAnsi" w:hAnsiTheme="minorHAnsi" w:cs="Calibri"/>
          <w:b/>
          <w:bCs/>
          <w:color w:val="auto"/>
          <w:sz w:val="22"/>
          <w:szCs w:val="22"/>
        </w:rPr>
      </w:pPr>
      <w:r w:rsidRPr="00E24D47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Facts and Data: </w:t>
      </w:r>
    </w:p>
    <w:p w:rsidR="000826D3" w:rsidRDefault="000826D3" w:rsidP="00E47375">
      <w:pPr>
        <w:pStyle w:val="Default"/>
        <w:rPr>
          <w:rFonts w:asciiTheme="minorHAnsi" w:hAnsiTheme="minorHAnsi" w:cs="Calibri"/>
          <w:b/>
          <w:bCs/>
          <w:color w:val="auto"/>
          <w:sz w:val="22"/>
          <w:szCs w:val="22"/>
        </w:rPr>
      </w:pPr>
    </w:p>
    <w:p w:rsidR="000826D3" w:rsidRDefault="000826D3" w:rsidP="000826D3">
      <w:pPr>
        <w:pStyle w:val="Default"/>
        <w:rPr>
          <w:rFonts w:asciiTheme="minorHAnsi" w:hAnsiTheme="minorHAnsi" w:cs="Calibr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Chapter Council </w:t>
      </w:r>
      <w:r w:rsidRPr="0069647C">
        <w:rPr>
          <w:rFonts w:asciiTheme="minorHAnsi" w:hAnsiTheme="minorHAnsi" w:cstheme="minorHAnsi"/>
          <w:color w:val="auto"/>
          <w:sz w:val="22"/>
          <w:szCs w:val="22"/>
        </w:rPr>
        <w:t xml:space="preserve">facilitates communication for chapters to discuss issue related to the functioning of their individual organizations.  Topics discussed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this year include:   </w:t>
      </w:r>
    </w:p>
    <w:p w:rsidR="000826D3" w:rsidRDefault="000826D3" w:rsidP="00E47375">
      <w:pPr>
        <w:pStyle w:val="Default"/>
        <w:rPr>
          <w:rFonts w:asciiTheme="minorHAnsi" w:hAnsiTheme="minorHAnsi" w:cs="Calibri"/>
          <w:b/>
          <w:bCs/>
          <w:color w:val="auto"/>
          <w:sz w:val="22"/>
          <w:szCs w:val="22"/>
        </w:rPr>
      </w:pPr>
    </w:p>
    <w:p w:rsidR="000826D3" w:rsidRPr="0069647C" w:rsidRDefault="000826D3" w:rsidP="000826D3">
      <w:pPr>
        <w:pStyle w:val="Default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9647C">
        <w:rPr>
          <w:rFonts w:asciiTheme="minorHAnsi" w:hAnsiTheme="minorHAnsi" w:cstheme="minorHAnsi"/>
          <w:color w:val="000000" w:themeColor="text1"/>
          <w:sz w:val="22"/>
          <w:szCs w:val="22"/>
        </w:rPr>
        <w:t>If chairs of ad hoc committees and task forces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(at chapter level)</w:t>
      </w:r>
      <w:r w:rsidRPr="006964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need to be MLA members</w:t>
      </w:r>
    </w:p>
    <w:p w:rsidR="000826D3" w:rsidRDefault="000826D3" w:rsidP="000826D3">
      <w:pPr>
        <w:pStyle w:val="Default"/>
        <w:numPr>
          <w:ilvl w:val="1"/>
          <w:numId w:val="1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9647C">
        <w:rPr>
          <w:rFonts w:asciiTheme="minorHAnsi" w:hAnsiTheme="minorHAnsi" w:cstheme="minorHAnsi"/>
          <w:color w:val="000000" w:themeColor="text1"/>
          <w:sz w:val="22"/>
          <w:szCs w:val="22"/>
        </w:rPr>
        <w:t>According MLA to bylaws: Only chapter officers and chairs of standing committees are required to be MLA members so chairs of ad hoc committees and task forces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(at chapter level)</w:t>
      </w:r>
      <w:r w:rsidRPr="006964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need NOT be MLA members.  </w:t>
      </w:r>
    </w:p>
    <w:p w:rsidR="009B7A5D" w:rsidRPr="0069647C" w:rsidRDefault="009B7A5D" w:rsidP="000826D3">
      <w:pPr>
        <w:pStyle w:val="Default"/>
        <w:numPr>
          <w:ilvl w:val="1"/>
          <w:numId w:val="1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Most chapter feel as though the bylaws need to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be modified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remove the language about standing committees. </w:t>
      </w:r>
    </w:p>
    <w:p w:rsidR="000826D3" w:rsidRPr="003726CE" w:rsidRDefault="004E5D45" w:rsidP="004E5D45">
      <w:pPr>
        <w:pStyle w:val="Default"/>
        <w:numPr>
          <w:ilvl w:val="0"/>
          <w:numId w:val="16"/>
        </w:numPr>
        <w:rPr>
          <w:rFonts w:asciiTheme="minorHAnsi" w:hAnsiTheme="minorHAnsi" w:cs="Calibri"/>
          <w:b/>
          <w:bCs/>
          <w:color w:val="auto"/>
          <w:sz w:val="22"/>
          <w:szCs w:val="22"/>
        </w:rPr>
      </w:pPr>
      <w:r>
        <w:rPr>
          <w:rFonts w:asciiTheme="minorHAnsi" w:hAnsiTheme="minorHAnsi" w:cs="Calibri"/>
          <w:bCs/>
          <w:color w:val="auto"/>
          <w:sz w:val="22"/>
          <w:szCs w:val="22"/>
        </w:rPr>
        <w:t xml:space="preserve">How MLA annual can be </w:t>
      </w:r>
      <w:r w:rsidR="003726CE">
        <w:rPr>
          <w:rFonts w:asciiTheme="minorHAnsi" w:hAnsiTheme="minorHAnsi" w:cs="Calibri"/>
          <w:bCs/>
          <w:color w:val="auto"/>
          <w:sz w:val="22"/>
          <w:szCs w:val="22"/>
        </w:rPr>
        <w:t>promoted at a chapter level</w:t>
      </w:r>
      <w:r w:rsidR="008661E4">
        <w:rPr>
          <w:rFonts w:asciiTheme="minorHAnsi" w:hAnsiTheme="minorHAnsi" w:cs="Calibri"/>
          <w:bCs/>
          <w:color w:val="auto"/>
          <w:sz w:val="22"/>
          <w:szCs w:val="22"/>
        </w:rPr>
        <w:t>.</w:t>
      </w:r>
    </w:p>
    <w:p w:rsidR="003726CE" w:rsidRPr="003726CE" w:rsidRDefault="003726CE" w:rsidP="004E5D45">
      <w:pPr>
        <w:pStyle w:val="Default"/>
        <w:numPr>
          <w:ilvl w:val="0"/>
          <w:numId w:val="16"/>
        </w:numPr>
        <w:rPr>
          <w:rFonts w:asciiTheme="minorHAnsi" w:hAnsiTheme="minorHAnsi" w:cs="Calibri"/>
          <w:b/>
          <w:bCs/>
          <w:color w:val="auto"/>
          <w:sz w:val="22"/>
          <w:szCs w:val="22"/>
        </w:rPr>
      </w:pPr>
      <w:r>
        <w:rPr>
          <w:rFonts w:asciiTheme="minorHAnsi" w:hAnsiTheme="minorHAnsi" w:cs="Calibri"/>
          <w:bCs/>
          <w:color w:val="auto"/>
          <w:sz w:val="22"/>
          <w:szCs w:val="22"/>
        </w:rPr>
        <w:t>Onboarding of new representatives and alternates</w:t>
      </w:r>
      <w:r w:rsidR="008661E4">
        <w:rPr>
          <w:rFonts w:asciiTheme="minorHAnsi" w:hAnsiTheme="minorHAnsi" w:cs="Calibri"/>
          <w:bCs/>
          <w:color w:val="auto"/>
          <w:sz w:val="22"/>
          <w:szCs w:val="22"/>
        </w:rPr>
        <w:t>.</w:t>
      </w:r>
      <w:r>
        <w:rPr>
          <w:rFonts w:asciiTheme="minorHAnsi" w:hAnsiTheme="minorHAnsi" w:cs="Calibri"/>
          <w:bCs/>
          <w:color w:val="auto"/>
          <w:sz w:val="22"/>
          <w:szCs w:val="22"/>
        </w:rPr>
        <w:t xml:space="preserve"> </w:t>
      </w:r>
    </w:p>
    <w:p w:rsidR="003726CE" w:rsidRPr="003726CE" w:rsidRDefault="003726CE" w:rsidP="004E5D45">
      <w:pPr>
        <w:pStyle w:val="Default"/>
        <w:numPr>
          <w:ilvl w:val="0"/>
          <w:numId w:val="16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726CE">
        <w:rPr>
          <w:rFonts w:asciiTheme="minorHAnsi" w:hAnsiTheme="minorHAnsi" w:cstheme="minorHAnsi"/>
          <w:sz w:val="22"/>
          <w:szCs w:val="22"/>
        </w:rPr>
        <w:lastRenderedPageBreak/>
        <w:t xml:space="preserve">What membership databases </w:t>
      </w:r>
      <w:proofErr w:type="gramStart"/>
      <w:r w:rsidRPr="003726CE">
        <w:rPr>
          <w:rFonts w:asciiTheme="minorHAnsi" w:hAnsiTheme="minorHAnsi" w:cstheme="minorHAnsi"/>
          <w:sz w:val="22"/>
          <w:szCs w:val="22"/>
        </w:rPr>
        <w:t>chapters</w:t>
      </w:r>
      <w:proofErr w:type="gramEnd"/>
      <w:r w:rsidRPr="003726CE">
        <w:rPr>
          <w:rFonts w:asciiTheme="minorHAnsi" w:hAnsiTheme="minorHAnsi" w:cstheme="minorHAnsi"/>
          <w:sz w:val="22"/>
          <w:szCs w:val="22"/>
        </w:rPr>
        <w:t xml:space="preserve"> use (</w:t>
      </w:r>
      <w:proofErr w:type="spellStart"/>
      <w:r w:rsidRPr="003726CE">
        <w:rPr>
          <w:rFonts w:asciiTheme="minorHAnsi" w:hAnsiTheme="minorHAnsi" w:cstheme="minorHAnsi"/>
          <w:sz w:val="22"/>
          <w:szCs w:val="22"/>
        </w:rPr>
        <w:t>ie</w:t>
      </w:r>
      <w:proofErr w:type="spellEnd"/>
      <w:r w:rsidRPr="003726CE">
        <w:rPr>
          <w:rFonts w:asciiTheme="minorHAnsi" w:hAnsiTheme="minorHAnsi" w:cstheme="minorHAnsi"/>
          <w:sz w:val="22"/>
          <w:szCs w:val="22"/>
        </w:rPr>
        <w:t>: Wild Apricot)</w:t>
      </w:r>
      <w:r w:rsidR="008661E4">
        <w:rPr>
          <w:rFonts w:asciiTheme="minorHAnsi" w:hAnsiTheme="minorHAnsi" w:cstheme="minorHAnsi"/>
          <w:sz w:val="22"/>
          <w:szCs w:val="22"/>
        </w:rPr>
        <w:t>.</w:t>
      </w:r>
    </w:p>
    <w:p w:rsidR="003726CE" w:rsidRPr="003726CE" w:rsidRDefault="003726CE" w:rsidP="004E5D45">
      <w:pPr>
        <w:pStyle w:val="Default"/>
        <w:numPr>
          <w:ilvl w:val="0"/>
          <w:numId w:val="16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726CE">
        <w:rPr>
          <w:rFonts w:asciiTheme="minorHAnsi" w:hAnsiTheme="minorHAnsi" w:cstheme="minorHAnsi"/>
          <w:sz w:val="22"/>
          <w:szCs w:val="22"/>
        </w:rPr>
        <w:t xml:space="preserve">Using </w:t>
      </w:r>
      <w:proofErr w:type="spellStart"/>
      <w:r w:rsidRPr="003726CE">
        <w:rPr>
          <w:rFonts w:asciiTheme="minorHAnsi" w:hAnsiTheme="minorHAnsi" w:cstheme="minorHAnsi"/>
          <w:sz w:val="22"/>
          <w:szCs w:val="22"/>
        </w:rPr>
        <w:t>MedLibEd</w:t>
      </w:r>
      <w:proofErr w:type="spellEnd"/>
      <w:r w:rsidRPr="003726CE">
        <w:rPr>
          <w:rFonts w:asciiTheme="minorHAnsi" w:hAnsiTheme="minorHAnsi" w:cstheme="minorHAnsi"/>
          <w:sz w:val="22"/>
          <w:szCs w:val="22"/>
        </w:rPr>
        <w:t xml:space="preserve"> catalog for chapter planning</w:t>
      </w:r>
      <w:r w:rsidR="008661E4">
        <w:rPr>
          <w:rFonts w:asciiTheme="minorHAnsi" w:hAnsiTheme="minorHAnsi" w:cstheme="minorHAnsi"/>
          <w:sz w:val="22"/>
          <w:szCs w:val="22"/>
        </w:rPr>
        <w:t>.</w:t>
      </w:r>
      <w:r w:rsidRPr="003726C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1428E" w:rsidRPr="00E24D47" w:rsidRDefault="0011428E" w:rsidP="00E47375">
      <w:pPr>
        <w:pStyle w:val="Default"/>
        <w:rPr>
          <w:rFonts w:asciiTheme="minorHAnsi" w:hAnsiTheme="minorHAnsi" w:cs="Calibri"/>
          <w:b/>
          <w:bCs/>
          <w:color w:val="auto"/>
          <w:sz w:val="22"/>
          <w:szCs w:val="22"/>
        </w:rPr>
      </w:pPr>
    </w:p>
    <w:p w:rsidR="004E1D17" w:rsidRPr="00E24D47" w:rsidRDefault="007F4A19" w:rsidP="00E47375">
      <w:pPr>
        <w:pStyle w:val="Default"/>
        <w:rPr>
          <w:rFonts w:asciiTheme="minorHAnsi" w:hAnsiTheme="minorHAnsi" w:cs="Calibri"/>
          <w:bCs/>
          <w:color w:val="auto"/>
          <w:sz w:val="22"/>
          <w:szCs w:val="22"/>
          <w:u w:val="single"/>
        </w:rPr>
      </w:pPr>
      <w:r>
        <w:rPr>
          <w:rFonts w:asciiTheme="minorHAnsi" w:hAnsiTheme="minorHAnsi" w:cs="Calibri"/>
          <w:bCs/>
          <w:color w:val="auto"/>
          <w:sz w:val="22"/>
          <w:szCs w:val="22"/>
          <w:u w:val="single"/>
        </w:rPr>
        <w:t>Elections</w:t>
      </w:r>
      <w:r w:rsidR="004E1D17" w:rsidRPr="00E24D47">
        <w:rPr>
          <w:rFonts w:asciiTheme="minorHAnsi" w:hAnsiTheme="minorHAnsi" w:cs="Calibri"/>
          <w:bCs/>
          <w:color w:val="auto"/>
          <w:sz w:val="22"/>
          <w:szCs w:val="22"/>
          <w:u w:val="single"/>
        </w:rPr>
        <w:t xml:space="preserve"> Committee</w:t>
      </w:r>
      <w:r w:rsidRPr="007F4A19">
        <w:rPr>
          <w:rFonts w:asciiTheme="minorHAnsi" w:hAnsiTheme="minorHAnsi" w:cs="Calibri"/>
          <w:bCs/>
          <w:color w:val="auto"/>
          <w:sz w:val="22"/>
          <w:szCs w:val="22"/>
        </w:rPr>
        <w:t xml:space="preserve"> (report submitted by David Duggar</w:t>
      </w:r>
      <w:r>
        <w:rPr>
          <w:rFonts w:asciiTheme="minorHAnsi" w:hAnsiTheme="minorHAnsi" w:cs="Calibri"/>
          <w:bCs/>
          <w:color w:val="auto"/>
          <w:sz w:val="22"/>
          <w:szCs w:val="22"/>
          <w:u w:val="single"/>
        </w:rPr>
        <w:t xml:space="preserve">) </w:t>
      </w:r>
    </w:p>
    <w:p w:rsidR="003726CE" w:rsidRPr="003726CE" w:rsidRDefault="003726CE" w:rsidP="003726CE">
      <w:pPr>
        <w:pStyle w:val="ListParagraph"/>
        <w:numPr>
          <w:ilvl w:val="0"/>
          <w:numId w:val="23"/>
        </w:numPr>
        <w:spacing w:after="0" w:line="240" w:lineRule="auto"/>
      </w:pPr>
      <w:r w:rsidRPr="003726CE">
        <w:t>The Election Committee Chair updated the Election Information Form for Candidates for MLA Nominating Committee on January 23</w:t>
      </w:r>
      <w:r w:rsidRPr="003726CE">
        <w:rPr>
          <w:vertAlign w:val="superscript"/>
        </w:rPr>
        <w:t>rd</w:t>
      </w:r>
      <w:r w:rsidRPr="003726CE">
        <w:t xml:space="preserve">. Main change was removing the </w:t>
      </w:r>
      <w:r w:rsidR="005379FA">
        <w:t xml:space="preserve">wording regarding </w:t>
      </w:r>
      <w:r w:rsidRPr="003726CE">
        <w:t>mandatory attendance at the MLA annual meeting.</w:t>
      </w:r>
    </w:p>
    <w:p w:rsidR="003726CE" w:rsidRPr="003726CE" w:rsidRDefault="003726CE" w:rsidP="003726CE">
      <w:pPr>
        <w:spacing w:after="0" w:line="240" w:lineRule="auto"/>
      </w:pPr>
    </w:p>
    <w:p w:rsidR="003726CE" w:rsidRPr="003726CE" w:rsidRDefault="003726CE" w:rsidP="003726CE">
      <w:pPr>
        <w:pStyle w:val="ListParagraph"/>
        <w:numPr>
          <w:ilvl w:val="0"/>
          <w:numId w:val="23"/>
        </w:numPr>
        <w:spacing w:after="0" w:line="240" w:lineRule="auto"/>
      </w:pPr>
      <w:r w:rsidRPr="003726CE">
        <w:t xml:space="preserve">The Election Committee members were activated and Candidates’ names were requested February </w:t>
      </w:r>
      <w:proofErr w:type="gramStart"/>
      <w:r w:rsidRPr="003726CE">
        <w:t>4</w:t>
      </w:r>
      <w:r w:rsidRPr="003726CE">
        <w:rPr>
          <w:vertAlign w:val="superscript"/>
        </w:rPr>
        <w:t>th</w:t>
      </w:r>
      <w:proofErr w:type="gramEnd"/>
      <w:r w:rsidRPr="003726CE">
        <w:t xml:space="preserve">. Distribution of the Election Information Form to candidates began March </w:t>
      </w:r>
      <w:proofErr w:type="gramStart"/>
      <w:r w:rsidRPr="003726CE">
        <w:t>5</w:t>
      </w:r>
      <w:r w:rsidRPr="003726CE">
        <w:rPr>
          <w:vertAlign w:val="superscript"/>
        </w:rPr>
        <w:t>th</w:t>
      </w:r>
      <w:proofErr w:type="gramEnd"/>
      <w:r w:rsidRPr="003726CE">
        <w:t xml:space="preserve">. Despite a deadline of March </w:t>
      </w:r>
      <w:proofErr w:type="gramStart"/>
      <w:r w:rsidRPr="003726CE">
        <w:t>18</w:t>
      </w:r>
      <w:r w:rsidRPr="003726CE">
        <w:rPr>
          <w:vertAlign w:val="superscript"/>
        </w:rPr>
        <w:t>th</w:t>
      </w:r>
      <w:proofErr w:type="gramEnd"/>
      <w:r w:rsidRPr="003726CE">
        <w:t xml:space="preserve"> for return of forms, the final one was received March 28</w:t>
      </w:r>
      <w:r w:rsidRPr="003726CE">
        <w:rPr>
          <w:vertAlign w:val="superscript"/>
        </w:rPr>
        <w:t>th</w:t>
      </w:r>
      <w:r w:rsidRPr="003726CE">
        <w:t>. All thirteen chapters provided candidates.</w:t>
      </w:r>
    </w:p>
    <w:p w:rsidR="003726CE" w:rsidRPr="003726CE" w:rsidRDefault="003726CE" w:rsidP="003726CE">
      <w:pPr>
        <w:spacing w:after="0" w:line="240" w:lineRule="auto"/>
      </w:pPr>
    </w:p>
    <w:p w:rsidR="003726CE" w:rsidRPr="003726CE" w:rsidRDefault="003726CE" w:rsidP="003726CE">
      <w:pPr>
        <w:pStyle w:val="ListParagraph"/>
        <w:numPr>
          <w:ilvl w:val="0"/>
          <w:numId w:val="23"/>
        </w:numPr>
        <w:spacing w:after="0" w:line="240" w:lineRule="auto"/>
      </w:pPr>
      <w:r w:rsidRPr="003726CE">
        <w:t xml:space="preserve">The 2019 Chapter Council Election for MLA Nominating Committee is being held from April </w:t>
      </w:r>
      <w:proofErr w:type="gramStart"/>
      <w:r w:rsidRPr="003726CE">
        <w:t>1</w:t>
      </w:r>
      <w:r w:rsidRPr="003726CE">
        <w:rPr>
          <w:vertAlign w:val="superscript"/>
        </w:rPr>
        <w:t>st</w:t>
      </w:r>
      <w:proofErr w:type="gramEnd"/>
      <w:r w:rsidRPr="003726CE">
        <w:t xml:space="preserve"> to April 8</w:t>
      </w:r>
      <w:r w:rsidRPr="003726CE">
        <w:rPr>
          <w:vertAlign w:val="superscript"/>
        </w:rPr>
        <w:t>th</w:t>
      </w:r>
      <w:r w:rsidRPr="003726CE">
        <w:t>.  The thirteen Candidates for MLA Nominating Committee and the chapter they are representing are:</w:t>
      </w:r>
    </w:p>
    <w:p w:rsidR="003726CE" w:rsidRPr="003726CE" w:rsidRDefault="003726CE" w:rsidP="003726CE">
      <w:pPr>
        <w:spacing w:after="0" w:line="240" w:lineRule="auto"/>
      </w:pPr>
    </w:p>
    <w:p w:rsidR="003726CE" w:rsidRPr="003726CE" w:rsidRDefault="003726CE" w:rsidP="003726CE">
      <w:pPr>
        <w:spacing w:after="0" w:line="240" w:lineRule="auto"/>
        <w:ind w:left="1440"/>
      </w:pPr>
      <w:r w:rsidRPr="003726CE">
        <w:t xml:space="preserve">Walter R. Benavitz, III </w:t>
      </w:r>
      <w:r w:rsidRPr="003726CE">
        <w:tab/>
        <w:t xml:space="preserve">(Hawaii-Pacific) </w:t>
      </w:r>
    </w:p>
    <w:p w:rsidR="003726CE" w:rsidRPr="003726CE" w:rsidRDefault="003726CE" w:rsidP="003726CE">
      <w:pPr>
        <w:spacing w:after="0" w:line="240" w:lineRule="auto"/>
        <w:ind w:left="1440"/>
      </w:pPr>
      <w:r w:rsidRPr="003726CE">
        <w:t xml:space="preserve">Caroline Marshall </w:t>
      </w:r>
      <w:r w:rsidRPr="003726CE">
        <w:tab/>
        <w:t>(Southern California and Arizona)</w:t>
      </w:r>
    </w:p>
    <w:p w:rsidR="003726CE" w:rsidRPr="003726CE" w:rsidRDefault="003726CE" w:rsidP="003726CE">
      <w:pPr>
        <w:spacing w:after="0" w:line="240" w:lineRule="auto"/>
        <w:ind w:left="1440"/>
      </w:pPr>
      <w:r w:rsidRPr="003726CE">
        <w:t xml:space="preserve">Roger Russell </w:t>
      </w:r>
      <w:r w:rsidRPr="003726CE">
        <w:tab/>
      </w:r>
      <w:r w:rsidRPr="003726CE">
        <w:tab/>
        <w:t>(Mid-Atlantic)</w:t>
      </w:r>
    </w:p>
    <w:p w:rsidR="003726CE" w:rsidRPr="003726CE" w:rsidRDefault="003726CE" w:rsidP="003726CE">
      <w:pPr>
        <w:spacing w:after="0" w:line="240" w:lineRule="auto"/>
        <w:ind w:left="1440"/>
      </w:pPr>
      <w:r w:rsidRPr="003726CE">
        <w:t xml:space="preserve">Angela Spencer </w:t>
      </w:r>
      <w:r>
        <w:tab/>
      </w:r>
      <w:r w:rsidRPr="003726CE">
        <w:tab/>
        <w:t>(</w:t>
      </w:r>
      <w:proofErr w:type="spellStart"/>
      <w:r w:rsidRPr="003726CE">
        <w:t>Midcontinental</w:t>
      </w:r>
      <w:proofErr w:type="spellEnd"/>
      <w:r w:rsidRPr="003726CE">
        <w:t>)</w:t>
      </w:r>
    </w:p>
    <w:p w:rsidR="003726CE" w:rsidRPr="003726CE" w:rsidRDefault="003726CE" w:rsidP="003726CE">
      <w:pPr>
        <w:spacing w:after="0" w:line="240" w:lineRule="auto"/>
        <w:ind w:left="1440"/>
      </w:pPr>
      <w:r w:rsidRPr="003726CE">
        <w:t xml:space="preserve">Jessica </w:t>
      </w:r>
      <w:proofErr w:type="spellStart"/>
      <w:r w:rsidRPr="003726CE">
        <w:t>DeCaro</w:t>
      </w:r>
      <w:proofErr w:type="spellEnd"/>
      <w:r w:rsidRPr="003726CE">
        <w:t xml:space="preserve"> </w:t>
      </w:r>
      <w:r w:rsidRPr="003726CE">
        <w:tab/>
      </w:r>
      <w:r>
        <w:tab/>
      </w:r>
      <w:r w:rsidRPr="003726CE">
        <w:t>(Midwest)</w:t>
      </w:r>
    </w:p>
    <w:p w:rsidR="003726CE" w:rsidRPr="003726CE" w:rsidRDefault="003726CE" w:rsidP="003726CE">
      <w:pPr>
        <w:spacing w:after="0" w:line="240" w:lineRule="auto"/>
        <w:ind w:left="1440"/>
      </w:pPr>
      <w:r w:rsidRPr="003726CE">
        <w:t xml:space="preserve">Antonio DeRosa </w:t>
      </w:r>
      <w:r w:rsidRPr="003726CE">
        <w:tab/>
        <w:t>(New York-New Jersey)</w:t>
      </w:r>
    </w:p>
    <w:p w:rsidR="003726CE" w:rsidRPr="003726CE" w:rsidRDefault="003726CE" w:rsidP="003726CE">
      <w:pPr>
        <w:spacing w:after="0" w:line="240" w:lineRule="auto"/>
        <w:ind w:left="1440"/>
      </w:pPr>
      <w:r w:rsidRPr="003726CE">
        <w:t xml:space="preserve">Debra Berlanstein </w:t>
      </w:r>
      <w:r w:rsidRPr="003726CE">
        <w:tab/>
        <w:t>(North Atlantic)</w:t>
      </w:r>
    </w:p>
    <w:p w:rsidR="003726CE" w:rsidRPr="003726CE" w:rsidRDefault="003726CE" w:rsidP="003726CE">
      <w:pPr>
        <w:spacing w:after="0" w:line="240" w:lineRule="auto"/>
        <w:ind w:left="1440"/>
      </w:pPr>
      <w:r w:rsidRPr="003726CE">
        <w:t xml:space="preserve">Michelle Lieggi </w:t>
      </w:r>
      <w:r>
        <w:tab/>
      </w:r>
      <w:r w:rsidRPr="003726CE">
        <w:tab/>
        <w:t>(Northern California and Nevada)</w:t>
      </w:r>
    </w:p>
    <w:p w:rsidR="003726CE" w:rsidRPr="003726CE" w:rsidRDefault="003726CE" w:rsidP="003726CE">
      <w:pPr>
        <w:spacing w:after="0" w:line="240" w:lineRule="auto"/>
        <w:ind w:left="1440"/>
      </w:pPr>
      <w:proofErr w:type="spellStart"/>
      <w:r w:rsidRPr="003726CE">
        <w:t>Loree</w:t>
      </w:r>
      <w:proofErr w:type="spellEnd"/>
      <w:r w:rsidRPr="003726CE">
        <w:t xml:space="preserve"> Hyde </w:t>
      </w:r>
      <w:r w:rsidRPr="003726CE">
        <w:tab/>
      </w:r>
      <w:r w:rsidRPr="003726CE">
        <w:tab/>
        <w:t>(Pacific Northwest)</w:t>
      </w:r>
    </w:p>
    <w:p w:rsidR="003726CE" w:rsidRPr="003726CE" w:rsidRDefault="003726CE" w:rsidP="003726CE">
      <w:pPr>
        <w:spacing w:after="0" w:line="240" w:lineRule="auto"/>
        <w:ind w:left="1440"/>
      </w:pPr>
      <w:proofErr w:type="spellStart"/>
      <w:r w:rsidRPr="003726CE">
        <w:t>Ene</w:t>
      </w:r>
      <w:proofErr w:type="spellEnd"/>
      <w:r w:rsidRPr="003726CE">
        <w:t xml:space="preserve"> </w:t>
      </w:r>
      <w:proofErr w:type="spellStart"/>
      <w:r w:rsidRPr="003726CE">
        <w:t>Belleh</w:t>
      </w:r>
      <w:proofErr w:type="spellEnd"/>
      <w:r w:rsidRPr="003726CE">
        <w:t xml:space="preserve"> </w:t>
      </w:r>
      <w:r w:rsidRPr="003726CE">
        <w:tab/>
      </w:r>
      <w:r w:rsidRPr="003726CE">
        <w:tab/>
        <w:t>(Philadelphia Regional)</w:t>
      </w:r>
    </w:p>
    <w:p w:rsidR="003726CE" w:rsidRPr="003726CE" w:rsidRDefault="003726CE" w:rsidP="003726CE">
      <w:pPr>
        <w:spacing w:after="0" w:line="240" w:lineRule="auto"/>
        <w:ind w:left="1440"/>
      </w:pPr>
      <w:r w:rsidRPr="003726CE">
        <w:t>Joy Summers-</w:t>
      </w:r>
      <w:proofErr w:type="spellStart"/>
      <w:r w:rsidRPr="003726CE">
        <w:t>Ables</w:t>
      </w:r>
      <w:proofErr w:type="spellEnd"/>
      <w:r w:rsidRPr="003726CE">
        <w:t xml:space="preserve"> </w:t>
      </w:r>
      <w:r w:rsidRPr="003726CE">
        <w:tab/>
        <w:t>(South Central)</w:t>
      </w:r>
    </w:p>
    <w:p w:rsidR="003726CE" w:rsidRPr="003726CE" w:rsidRDefault="003726CE" w:rsidP="003726CE">
      <w:pPr>
        <w:spacing w:after="0" w:line="240" w:lineRule="auto"/>
        <w:ind w:left="1440"/>
      </w:pPr>
      <w:r w:rsidRPr="003726CE">
        <w:t xml:space="preserve">Brenda Seago </w:t>
      </w:r>
      <w:r w:rsidRPr="003726CE">
        <w:tab/>
      </w:r>
      <w:r w:rsidRPr="003726CE">
        <w:tab/>
        <w:t>(Southern)</w:t>
      </w:r>
    </w:p>
    <w:p w:rsidR="003726CE" w:rsidRPr="003726CE" w:rsidRDefault="003726CE" w:rsidP="003726CE">
      <w:pPr>
        <w:spacing w:after="0" w:line="240" w:lineRule="auto"/>
        <w:ind w:left="1440"/>
      </w:pPr>
      <w:r w:rsidRPr="003726CE">
        <w:t xml:space="preserve">Amy Lyons </w:t>
      </w:r>
      <w:r w:rsidRPr="003726CE">
        <w:tab/>
      </w:r>
      <w:r w:rsidRPr="003726CE">
        <w:tab/>
        <w:t>(Upstate New York and Ontario)</w:t>
      </w:r>
    </w:p>
    <w:p w:rsidR="00D10B77" w:rsidRPr="00E24D47" w:rsidRDefault="00D10B77" w:rsidP="00D10B77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4E1D17" w:rsidRPr="00E24D47" w:rsidRDefault="00D10B77" w:rsidP="00D10B77">
      <w:pPr>
        <w:pStyle w:val="Default"/>
        <w:rPr>
          <w:rFonts w:asciiTheme="minorHAnsi" w:hAnsiTheme="minorHAnsi"/>
          <w:color w:val="auto"/>
          <w:sz w:val="22"/>
          <w:szCs w:val="22"/>
          <w:u w:val="single"/>
        </w:rPr>
      </w:pPr>
      <w:r w:rsidRPr="00E24D47">
        <w:rPr>
          <w:rFonts w:asciiTheme="minorHAnsi" w:hAnsiTheme="minorHAnsi" w:cs="Calibri"/>
          <w:color w:val="auto"/>
          <w:sz w:val="22"/>
          <w:szCs w:val="22"/>
          <w:u w:val="single"/>
        </w:rPr>
        <w:t>Majors Majors/MLA Chapter Project of the Year Jury</w:t>
      </w:r>
      <w:r w:rsidR="007F4A19">
        <w:rPr>
          <w:rFonts w:asciiTheme="minorHAnsi" w:hAnsiTheme="minorHAnsi" w:cs="Calibri"/>
          <w:color w:val="auto"/>
          <w:sz w:val="22"/>
          <w:szCs w:val="22"/>
          <w:u w:val="single"/>
        </w:rPr>
        <w:t xml:space="preserve"> </w:t>
      </w:r>
      <w:r w:rsidR="007F4A19" w:rsidRPr="007F4A19">
        <w:rPr>
          <w:rFonts w:asciiTheme="minorHAnsi" w:hAnsiTheme="minorHAnsi" w:cs="Calibri"/>
          <w:color w:val="auto"/>
          <w:sz w:val="22"/>
          <w:szCs w:val="22"/>
        </w:rPr>
        <w:t xml:space="preserve">(report submitted by </w:t>
      </w:r>
      <w:r w:rsidR="005379FA" w:rsidRPr="00731E9A">
        <w:rPr>
          <w:rStyle w:val="Strong"/>
          <w:rFonts w:asciiTheme="minorHAnsi" w:hAnsiTheme="minorHAnsi" w:cstheme="minorHAnsi"/>
          <w:b w:val="0"/>
          <w:sz w:val="22"/>
          <w:szCs w:val="22"/>
        </w:rPr>
        <w:t>Latrina Keith</w:t>
      </w:r>
      <w:r w:rsidR="007F4A19" w:rsidRPr="007F4A19">
        <w:rPr>
          <w:rStyle w:val="Strong"/>
          <w:rFonts w:asciiTheme="minorHAnsi" w:hAnsiTheme="minorHAnsi" w:cstheme="minorHAnsi"/>
          <w:b w:val="0"/>
          <w:sz w:val="22"/>
          <w:szCs w:val="22"/>
        </w:rPr>
        <w:t>)</w:t>
      </w:r>
    </w:p>
    <w:p w:rsidR="00AB2C03" w:rsidRDefault="00AB2C03" w:rsidP="00AB2C03">
      <w:pPr>
        <w:spacing w:after="0" w:line="240" w:lineRule="auto"/>
        <w:rPr>
          <w:sz w:val="24"/>
          <w:szCs w:val="24"/>
        </w:rPr>
      </w:pPr>
    </w:p>
    <w:p w:rsidR="009B7A5D" w:rsidRDefault="009B7A5D" w:rsidP="00AB2C03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Three submissions </w:t>
      </w:r>
      <w:proofErr w:type="gramStart"/>
      <w:r>
        <w:t>were received</w:t>
      </w:r>
      <w:proofErr w:type="gramEnd"/>
      <w:r>
        <w:t xml:space="preserve">.  </w:t>
      </w:r>
    </w:p>
    <w:p w:rsidR="009B7A5D" w:rsidRDefault="009B7A5D" w:rsidP="009B7A5D">
      <w:pPr>
        <w:pStyle w:val="ListParagraph"/>
        <w:spacing w:after="0" w:line="240" w:lineRule="auto"/>
      </w:pPr>
    </w:p>
    <w:p w:rsidR="00AB2C03" w:rsidRDefault="00AB2C03" w:rsidP="00AB2C03">
      <w:pPr>
        <w:pStyle w:val="ListParagraph"/>
        <w:numPr>
          <w:ilvl w:val="0"/>
          <w:numId w:val="24"/>
        </w:numPr>
        <w:spacing w:after="0" w:line="240" w:lineRule="auto"/>
      </w:pPr>
      <w:r>
        <w:t>After review, the jury reached a motion to</w:t>
      </w:r>
      <w:r w:rsidRPr="00FC1CDE">
        <w:t xml:space="preserve"> nominate the </w:t>
      </w:r>
      <w:r w:rsidRPr="009B7A5D">
        <w:t xml:space="preserve">North Atlantic Health Sciences Libraries Chapter (NAHSL) </w:t>
      </w:r>
      <w:r w:rsidRPr="00FC1CDE">
        <w:t>for the 2019 Majors/MLA Chapter Project of the Year Award</w:t>
      </w:r>
      <w:r>
        <w:t>.</w:t>
      </w:r>
    </w:p>
    <w:p w:rsidR="00AB2C03" w:rsidRDefault="00AB2C03" w:rsidP="00AB2C03">
      <w:pPr>
        <w:spacing w:after="0" w:line="240" w:lineRule="auto"/>
      </w:pPr>
    </w:p>
    <w:p w:rsidR="00AB2C03" w:rsidRDefault="00AB2C03" w:rsidP="00AB2C03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The project </w:t>
      </w:r>
      <w:r w:rsidRPr="009B7A5D">
        <w:t xml:space="preserve">“NAHSL Narratives” </w:t>
      </w:r>
      <w:r w:rsidRPr="00FC1CDE">
        <w:t>are oral histories of chapter members captured in video format. In them, members relay anecdotes from their professional experiences as health sciences librarians in the North Atlantic Region.</w:t>
      </w:r>
    </w:p>
    <w:p w:rsidR="000826D3" w:rsidRPr="000826D3" w:rsidRDefault="000826D3" w:rsidP="000826D3">
      <w:pPr>
        <w:pStyle w:val="ListParagraph"/>
        <w:rPr>
          <w:rFonts w:eastAsia="Times New Roman" w:cstheme="minorHAnsi"/>
        </w:rPr>
      </w:pPr>
    </w:p>
    <w:p w:rsidR="000826D3" w:rsidRPr="000826D3" w:rsidRDefault="000826D3" w:rsidP="000826D3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0826D3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Other notes: </w:t>
      </w:r>
    </w:p>
    <w:p w:rsidR="000826D3" w:rsidRPr="00791704" w:rsidRDefault="000826D3" w:rsidP="000826D3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0826D3" w:rsidRPr="000826D3" w:rsidRDefault="000826D3" w:rsidP="00237F09">
      <w:pPr>
        <w:pStyle w:val="Default"/>
        <w:numPr>
          <w:ilvl w:val="0"/>
          <w:numId w:val="8"/>
        </w:numPr>
        <w:rPr>
          <w:rFonts w:eastAsia="Times New Roman" w:cstheme="minorHAnsi"/>
        </w:rPr>
      </w:pPr>
      <w:r w:rsidRPr="000826D3">
        <w:rPr>
          <w:rFonts w:asciiTheme="minorHAnsi" w:hAnsiTheme="minorHAnsi" w:cstheme="minorHAnsi"/>
          <w:color w:val="auto"/>
          <w:sz w:val="22"/>
          <w:szCs w:val="22"/>
        </w:rPr>
        <w:t xml:space="preserve">Merger talks between NJ/NY and Philadelphia Chapters are still happening.  </w:t>
      </w:r>
      <w:r w:rsidR="009B7A5D">
        <w:rPr>
          <w:rFonts w:asciiTheme="minorHAnsi" w:hAnsiTheme="minorHAnsi" w:cstheme="minorHAnsi"/>
          <w:color w:val="auto"/>
          <w:sz w:val="22"/>
          <w:szCs w:val="22"/>
        </w:rPr>
        <w:t xml:space="preserve">A Merger Steering Committee </w:t>
      </w:r>
      <w:proofErr w:type="gramStart"/>
      <w:r w:rsidR="009B7A5D">
        <w:rPr>
          <w:rFonts w:asciiTheme="minorHAnsi" w:hAnsiTheme="minorHAnsi" w:cstheme="minorHAnsi"/>
          <w:color w:val="auto"/>
          <w:sz w:val="22"/>
          <w:szCs w:val="22"/>
        </w:rPr>
        <w:t>has been formed</w:t>
      </w:r>
      <w:proofErr w:type="gramEnd"/>
      <w:r w:rsidR="009B7A5D">
        <w:rPr>
          <w:rFonts w:asciiTheme="minorHAnsi" w:hAnsiTheme="minorHAnsi" w:cstheme="minorHAnsi"/>
          <w:color w:val="auto"/>
          <w:sz w:val="22"/>
          <w:szCs w:val="22"/>
        </w:rPr>
        <w:t xml:space="preserve"> and is being chaired by Robb Mackes and </w:t>
      </w:r>
      <w:proofErr w:type="spellStart"/>
      <w:r w:rsidR="009B7A5D">
        <w:rPr>
          <w:rFonts w:asciiTheme="minorHAnsi" w:hAnsiTheme="minorHAnsi" w:cstheme="minorHAnsi"/>
          <w:color w:val="auto"/>
          <w:sz w:val="22"/>
          <w:szCs w:val="22"/>
        </w:rPr>
        <w:t>Micki</w:t>
      </w:r>
      <w:proofErr w:type="spellEnd"/>
      <w:r w:rsidR="009B7A5D">
        <w:rPr>
          <w:rFonts w:asciiTheme="minorHAnsi" w:hAnsiTheme="minorHAnsi" w:cstheme="minorHAnsi"/>
          <w:color w:val="auto"/>
          <w:sz w:val="22"/>
          <w:szCs w:val="22"/>
        </w:rPr>
        <w:t xml:space="preserve"> McIntyre.</w:t>
      </w:r>
    </w:p>
    <w:p w:rsidR="0011428E" w:rsidRPr="00E24D47" w:rsidRDefault="0011428E" w:rsidP="0011428E">
      <w:pPr>
        <w:autoSpaceDE w:val="0"/>
        <w:autoSpaceDN w:val="0"/>
        <w:adjustRightInd w:val="0"/>
        <w:spacing w:after="0" w:line="240" w:lineRule="auto"/>
        <w:rPr>
          <w:rStyle w:val="Strong"/>
          <w:b w:val="0"/>
          <w:bCs w:val="0"/>
        </w:rPr>
      </w:pPr>
    </w:p>
    <w:p w:rsidR="00AD0EEB" w:rsidRDefault="00E47375" w:rsidP="00AD0EEB">
      <w:pPr>
        <w:pStyle w:val="Default"/>
        <w:rPr>
          <w:rFonts w:asciiTheme="minorHAnsi" w:hAnsiTheme="minorHAnsi" w:cs="Calibri"/>
          <w:b/>
          <w:bCs/>
          <w:color w:val="auto"/>
          <w:sz w:val="22"/>
          <w:szCs w:val="22"/>
        </w:rPr>
      </w:pPr>
      <w:r w:rsidRPr="00E24D47">
        <w:rPr>
          <w:rFonts w:asciiTheme="minorHAnsi" w:hAnsiTheme="minorHAnsi" w:cs="Calibri"/>
          <w:b/>
          <w:bCs/>
          <w:color w:val="auto"/>
          <w:sz w:val="22"/>
          <w:szCs w:val="22"/>
        </w:rPr>
        <w:lastRenderedPageBreak/>
        <w:t xml:space="preserve">People Update: </w:t>
      </w:r>
    </w:p>
    <w:p w:rsidR="00E4484A" w:rsidRDefault="00E4484A" w:rsidP="00AD0EEB">
      <w:pPr>
        <w:pStyle w:val="Default"/>
        <w:rPr>
          <w:rFonts w:asciiTheme="minorHAnsi" w:hAnsiTheme="minorHAnsi" w:cs="Calibri"/>
          <w:b/>
          <w:bCs/>
          <w:color w:val="auto"/>
          <w:sz w:val="22"/>
          <w:szCs w:val="22"/>
        </w:rPr>
      </w:pPr>
    </w:p>
    <w:p w:rsidR="00E4484A" w:rsidRPr="00E4484A" w:rsidRDefault="00E4484A" w:rsidP="00E4484A">
      <w:pPr>
        <w:pStyle w:val="Default"/>
        <w:numPr>
          <w:ilvl w:val="0"/>
          <w:numId w:val="21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4484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None to date.  New liaisons </w:t>
      </w:r>
      <w:proofErr w:type="gramStart"/>
      <w:r w:rsidRPr="00E4484A">
        <w:rPr>
          <w:rFonts w:asciiTheme="minorHAnsi" w:hAnsiTheme="minorHAnsi" w:cstheme="minorHAnsi"/>
          <w:bCs/>
          <w:color w:val="auto"/>
          <w:sz w:val="22"/>
          <w:szCs w:val="22"/>
        </w:rPr>
        <w:t>will be recruited</w:t>
      </w:r>
      <w:proofErr w:type="gramEnd"/>
      <w:r w:rsidRPr="00E4484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as needed and c</w:t>
      </w:r>
      <w:r w:rsidRPr="00E4484A">
        <w:rPr>
          <w:rFonts w:asciiTheme="minorHAnsi" w:hAnsiTheme="minorHAnsi" w:cstheme="minorHAnsi"/>
          <w:sz w:val="22"/>
          <w:szCs w:val="22"/>
        </w:rPr>
        <w:t>andidates for MLA Nominating Committee will be announced once elections are complete.</w:t>
      </w:r>
    </w:p>
    <w:p w:rsidR="00582CE9" w:rsidRPr="00E24D47" w:rsidRDefault="00582CE9" w:rsidP="00582CE9">
      <w:pPr>
        <w:pStyle w:val="Default"/>
        <w:ind w:left="1440"/>
        <w:rPr>
          <w:rFonts w:asciiTheme="minorHAnsi" w:hAnsiTheme="minorHAnsi"/>
          <w:color w:val="auto"/>
          <w:sz w:val="22"/>
          <w:szCs w:val="22"/>
        </w:rPr>
      </w:pPr>
    </w:p>
    <w:p w:rsidR="00E47375" w:rsidRPr="00E24D47" w:rsidRDefault="00E47375" w:rsidP="00E47375">
      <w:pPr>
        <w:pStyle w:val="Default"/>
        <w:rPr>
          <w:rFonts w:asciiTheme="minorHAnsi" w:hAnsiTheme="minorHAnsi" w:cs="Calibri"/>
          <w:color w:val="auto"/>
          <w:sz w:val="22"/>
          <w:szCs w:val="22"/>
        </w:rPr>
      </w:pPr>
      <w:bookmarkStart w:id="0" w:name="_GoBack"/>
      <w:bookmarkEnd w:id="0"/>
    </w:p>
    <w:p w:rsidR="00E47375" w:rsidRDefault="00E47375" w:rsidP="00E47375">
      <w:pPr>
        <w:pStyle w:val="Default"/>
        <w:rPr>
          <w:rFonts w:asciiTheme="minorHAnsi" w:hAnsiTheme="minorHAnsi" w:cs="Calibri"/>
          <w:color w:val="auto"/>
          <w:sz w:val="22"/>
          <w:szCs w:val="22"/>
        </w:rPr>
      </w:pPr>
      <w:r w:rsidRPr="00E24D47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Actions </w:t>
      </w:r>
      <w:proofErr w:type="gramStart"/>
      <w:r w:rsidRPr="00E24D47">
        <w:rPr>
          <w:rFonts w:asciiTheme="minorHAnsi" w:hAnsiTheme="minorHAnsi" w:cs="Calibri"/>
          <w:b/>
          <w:bCs/>
          <w:color w:val="auto"/>
          <w:sz w:val="22"/>
          <w:szCs w:val="22"/>
        </w:rPr>
        <w:t>Required</w:t>
      </w:r>
      <w:proofErr w:type="gramEnd"/>
      <w:r w:rsidRPr="00E24D47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 by the Board: </w:t>
      </w:r>
      <w:r w:rsidRPr="00E24D47">
        <w:rPr>
          <w:rFonts w:asciiTheme="minorHAnsi" w:hAnsiTheme="minorHAnsi" w:cs="Calibri"/>
          <w:color w:val="auto"/>
          <w:sz w:val="22"/>
          <w:szCs w:val="22"/>
        </w:rPr>
        <w:t xml:space="preserve">NO - This report is informational and requires no action by the Board. </w:t>
      </w:r>
    </w:p>
    <w:p w:rsidR="00B26D00" w:rsidRPr="00E24D47" w:rsidRDefault="00B26D00" w:rsidP="00E4737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791704" w:rsidRPr="00E24D47" w:rsidRDefault="00E47375" w:rsidP="00E47375">
      <w:r w:rsidRPr="00E24D47">
        <w:rPr>
          <w:rFonts w:cs="Calibri"/>
          <w:b/>
          <w:bCs/>
        </w:rPr>
        <w:t xml:space="preserve">Documents or Motions Attached: </w:t>
      </w:r>
      <w:proofErr w:type="gramStart"/>
      <w:r w:rsidR="009B7A5D" w:rsidRPr="009B7A5D">
        <w:rPr>
          <w:rFonts w:cs="Calibri"/>
          <w:bCs/>
        </w:rPr>
        <w:t>2</w:t>
      </w:r>
      <w:proofErr w:type="gramEnd"/>
      <w:r w:rsidRPr="00E24D47">
        <w:rPr>
          <w:rFonts w:cs="Calibri"/>
        </w:rPr>
        <w:t xml:space="preserve"> files uploaded</w:t>
      </w:r>
      <w:r w:rsidR="00B136B2" w:rsidRPr="00DA1D4B">
        <w:rPr>
          <w:rFonts w:cstheme="minorHAnsi"/>
          <w:bCs/>
        </w:rPr>
        <w:tab/>
      </w:r>
    </w:p>
    <w:sectPr w:rsidR="00791704" w:rsidRPr="00E24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3094"/>
    <w:multiLevelType w:val="hybridMultilevel"/>
    <w:tmpl w:val="11B2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B107A"/>
    <w:multiLevelType w:val="multilevel"/>
    <w:tmpl w:val="ABE4D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Roman"/>
      <w:lvlText w:val="%2."/>
      <w:lvlJc w:val="right"/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D6EFD"/>
    <w:multiLevelType w:val="hybridMultilevel"/>
    <w:tmpl w:val="58D6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655A"/>
    <w:multiLevelType w:val="hybridMultilevel"/>
    <w:tmpl w:val="7C820B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695AEF"/>
    <w:multiLevelType w:val="hybridMultilevel"/>
    <w:tmpl w:val="B93A87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A6A63"/>
    <w:multiLevelType w:val="hybridMultilevel"/>
    <w:tmpl w:val="6862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2FF"/>
    <w:multiLevelType w:val="hybridMultilevel"/>
    <w:tmpl w:val="C7A6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60889"/>
    <w:multiLevelType w:val="multilevel"/>
    <w:tmpl w:val="F120F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rPr>
        <w:rFonts w:asciiTheme="minorHAnsi" w:eastAsiaTheme="minorHAnsi" w:hAnsiTheme="minorHAnsi"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273890"/>
    <w:multiLevelType w:val="hybridMultilevel"/>
    <w:tmpl w:val="F1C8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A738E"/>
    <w:multiLevelType w:val="hybridMultilevel"/>
    <w:tmpl w:val="BA968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01281"/>
    <w:multiLevelType w:val="hybridMultilevel"/>
    <w:tmpl w:val="0714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247F6"/>
    <w:multiLevelType w:val="hybridMultilevel"/>
    <w:tmpl w:val="9E5E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161E2"/>
    <w:multiLevelType w:val="hybridMultilevel"/>
    <w:tmpl w:val="5C268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82426"/>
    <w:multiLevelType w:val="hybridMultilevel"/>
    <w:tmpl w:val="E160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F4124"/>
    <w:multiLevelType w:val="multilevel"/>
    <w:tmpl w:val="ABE4D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C527CA"/>
    <w:multiLevelType w:val="hybridMultilevel"/>
    <w:tmpl w:val="6D24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F5868"/>
    <w:multiLevelType w:val="hybridMultilevel"/>
    <w:tmpl w:val="4088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C4846"/>
    <w:multiLevelType w:val="hybridMultilevel"/>
    <w:tmpl w:val="CB00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33CE4"/>
    <w:multiLevelType w:val="hybridMultilevel"/>
    <w:tmpl w:val="9096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A5D6F"/>
    <w:multiLevelType w:val="hybridMultilevel"/>
    <w:tmpl w:val="4D622B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67C0B"/>
    <w:multiLevelType w:val="hybridMultilevel"/>
    <w:tmpl w:val="ED14BF38"/>
    <w:lvl w:ilvl="0" w:tplc="DA2C68B2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03054"/>
    <w:multiLevelType w:val="hybridMultilevel"/>
    <w:tmpl w:val="86B4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16FF6"/>
    <w:multiLevelType w:val="hybridMultilevel"/>
    <w:tmpl w:val="DD72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A0106"/>
    <w:multiLevelType w:val="hybridMultilevel"/>
    <w:tmpl w:val="CAA6B734"/>
    <w:lvl w:ilvl="0" w:tplc="DA2C68B2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11"/>
  </w:num>
  <w:num w:numId="5">
    <w:abstractNumId w:val="5"/>
  </w:num>
  <w:num w:numId="6">
    <w:abstractNumId w:val="9"/>
  </w:num>
  <w:num w:numId="7">
    <w:abstractNumId w:val="17"/>
  </w:num>
  <w:num w:numId="8">
    <w:abstractNumId w:val="8"/>
  </w:num>
  <w:num w:numId="9">
    <w:abstractNumId w:val="0"/>
  </w:num>
  <w:num w:numId="10">
    <w:abstractNumId w:val="12"/>
  </w:num>
  <w:num w:numId="11">
    <w:abstractNumId w:val="14"/>
    <w:lvlOverride w:ilvl="1">
      <w:lvl w:ilvl="1">
        <w:numFmt w:val="lowerRoman"/>
        <w:lvlText w:val="%2."/>
        <w:lvlJc w:val="right"/>
      </w:lvl>
    </w:lvlOverride>
  </w:num>
  <w:num w:numId="12">
    <w:abstractNumId w:val="18"/>
  </w:num>
  <w:num w:numId="13">
    <w:abstractNumId w:val="3"/>
  </w:num>
  <w:num w:numId="14">
    <w:abstractNumId w:val="1"/>
  </w:num>
  <w:num w:numId="15">
    <w:abstractNumId w:val="7"/>
  </w:num>
  <w:num w:numId="16">
    <w:abstractNumId w:val="13"/>
  </w:num>
  <w:num w:numId="17">
    <w:abstractNumId w:val="10"/>
  </w:num>
  <w:num w:numId="18">
    <w:abstractNumId w:val="19"/>
  </w:num>
  <w:num w:numId="19">
    <w:abstractNumId w:val="6"/>
  </w:num>
  <w:num w:numId="20">
    <w:abstractNumId w:val="2"/>
  </w:num>
  <w:num w:numId="21">
    <w:abstractNumId w:val="22"/>
  </w:num>
  <w:num w:numId="22">
    <w:abstractNumId w:val="4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75"/>
    <w:rsid w:val="0003013E"/>
    <w:rsid w:val="000826D3"/>
    <w:rsid w:val="0011428E"/>
    <w:rsid w:val="00181E0F"/>
    <w:rsid w:val="001F1D9F"/>
    <w:rsid w:val="0029629F"/>
    <w:rsid w:val="003726CE"/>
    <w:rsid w:val="003E5526"/>
    <w:rsid w:val="003E5F87"/>
    <w:rsid w:val="004E1D17"/>
    <w:rsid w:val="004E5D45"/>
    <w:rsid w:val="005379FA"/>
    <w:rsid w:val="00555DEE"/>
    <w:rsid w:val="00582CE9"/>
    <w:rsid w:val="005C2C58"/>
    <w:rsid w:val="0069647C"/>
    <w:rsid w:val="00731E9A"/>
    <w:rsid w:val="00791704"/>
    <w:rsid w:val="007C5FAE"/>
    <w:rsid w:val="007F4A19"/>
    <w:rsid w:val="008661E4"/>
    <w:rsid w:val="0089020E"/>
    <w:rsid w:val="0091040A"/>
    <w:rsid w:val="00931A06"/>
    <w:rsid w:val="00966F96"/>
    <w:rsid w:val="009A7EC6"/>
    <w:rsid w:val="009B7A5D"/>
    <w:rsid w:val="009C0958"/>
    <w:rsid w:val="00AB2C03"/>
    <w:rsid w:val="00AD0EEB"/>
    <w:rsid w:val="00B136B2"/>
    <w:rsid w:val="00B26D00"/>
    <w:rsid w:val="00B724B1"/>
    <w:rsid w:val="00D10B77"/>
    <w:rsid w:val="00E24D47"/>
    <w:rsid w:val="00E4484A"/>
    <w:rsid w:val="00E47375"/>
    <w:rsid w:val="00F3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A7973"/>
  <w15:chartTrackingRefBased/>
  <w15:docId w15:val="{5B8542E9-BA07-46B4-81C9-FF6FFAB3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737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7375"/>
    <w:pPr>
      <w:ind w:left="720"/>
      <w:contextualSpacing/>
    </w:pPr>
  </w:style>
  <w:style w:type="character" w:customStyle="1" w:styleId="rphighlightallclass">
    <w:name w:val="rphighlightallclass"/>
    <w:basedOn w:val="DefaultParagraphFont"/>
    <w:rsid w:val="00AD0EEB"/>
  </w:style>
  <w:style w:type="paragraph" w:customStyle="1" w:styleId="xmsonormal">
    <w:name w:val="x_msonormal"/>
    <w:basedOn w:val="Normal"/>
    <w:rsid w:val="00AD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1D1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0B77"/>
    <w:rPr>
      <w:b/>
      <w:bCs/>
    </w:rPr>
  </w:style>
  <w:style w:type="character" w:customStyle="1" w:styleId="highlight">
    <w:name w:val="highlight"/>
    <w:basedOn w:val="DefaultParagraphFont"/>
    <w:rsid w:val="00D10B77"/>
  </w:style>
  <w:style w:type="character" w:styleId="FollowedHyperlink">
    <w:name w:val="FollowedHyperlink"/>
    <w:basedOn w:val="DefaultParagraphFont"/>
    <w:uiPriority w:val="99"/>
    <w:semiHidden/>
    <w:unhideWhenUsed/>
    <w:rsid w:val="00D10B7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Ratajeski, Melissa Anne</cp:lastModifiedBy>
  <cp:revision>7</cp:revision>
  <dcterms:created xsi:type="dcterms:W3CDTF">2019-04-08T18:15:00Z</dcterms:created>
  <dcterms:modified xsi:type="dcterms:W3CDTF">2019-04-09T17:51:00Z</dcterms:modified>
</cp:coreProperties>
</file>