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70" w:rsidRDefault="001B0870" w:rsidP="001B0870">
      <w:pPr>
        <w:spacing w:before="100" w:beforeAutospacing="1" w:after="100" w:afterAutospacing="1"/>
      </w:pPr>
      <w:r>
        <w:rPr>
          <w:rFonts w:ascii="Arial" w:hAnsi="Arial" w:cs="Arial"/>
          <w:b/>
          <w:bCs/>
          <w:color w:val="175695"/>
          <w:sz w:val="20"/>
          <w:szCs w:val="20"/>
        </w:rPr>
        <w:t xml:space="preserve">Disclosure Policy for Speaker and Authors: </w:t>
      </w:r>
      <w:r>
        <w:rPr>
          <w:rFonts w:ascii="Arial" w:hAnsi="Arial" w:cs="Arial"/>
          <w:color w:val="175695"/>
          <w:sz w:val="20"/>
          <w:szCs w:val="20"/>
        </w:rPr>
        <w:t>The Medical Library Association requires that all speakers at MLA national and chapter sponsored programs and publications include a slide or statement at the beginning of their presentations or publications disclosing any relationship with companies, associations, etc., related to their topics.</w:t>
      </w:r>
      <w:r>
        <w:rPr>
          <w:rFonts w:ascii="Arial" w:hAnsi="Arial" w:cs="Arial"/>
          <w:color w:val="175695"/>
          <w:sz w:val="20"/>
          <w:szCs w:val="20"/>
        </w:rPr>
        <w:br/>
      </w:r>
      <w:r>
        <w:rPr>
          <w:rFonts w:ascii="Arial" w:hAnsi="Arial" w:cs="Arial"/>
          <w:color w:val="175695"/>
          <w:sz w:val="20"/>
          <w:szCs w:val="20"/>
        </w:rPr>
        <w:br/>
        <w:t>The disclosure policy is designed to protect all parties involved from any potential conflict of interest that may arise when working or serving in any association programs and services. It is not to prevent people with a significant financial or other relationship from serving in official capacities, writing, or presenting, but to provide decision-makers and participants with the information to form their own judgments in regard to exposition or conclusions reached in presentations, courses, publications, etc.</w:t>
      </w:r>
      <w:r>
        <w:rPr>
          <w:rFonts w:ascii="Arial" w:hAnsi="Arial" w:cs="Arial"/>
          <w:color w:val="175695"/>
          <w:sz w:val="20"/>
          <w:szCs w:val="20"/>
        </w:rPr>
        <w:br/>
      </w:r>
      <w:r>
        <w:rPr>
          <w:rFonts w:ascii="Arial" w:hAnsi="Arial" w:cs="Arial"/>
          <w:color w:val="175695"/>
          <w:sz w:val="20"/>
          <w:szCs w:val="20"/>
        </w:rPr>
        <w:br/>
        <w:t>Copies of the disclosure statement are sent out to new leaders along with appointment/election information. The speaker disclosure information form will be sent along with speaker contracts as well as to Sections, etc. It will be posted on MLANET.</w:t>
      </w:r>
    </w:p>
    <w:p w:rsidR="007B3D3F" w:rsidRDefault="001B0870">
      <w:bookmarkStart w:id="0" w:name="_GoBack"/>
      <w:bookmarkEnd w:id="0"/>
    </w:p>
    <w:sectPr w:rsidR="007B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70"/>
    <w:rsid w:val="001B0870"/>
    <w:rsid w:val="00387A4D"/>
    <w:rsid w:val="00B5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fasc</dc:creator>
  <cp:lastModifiedBy>fasc</cp:lastModifiedBy>
  <cp:revision>1</cp:revision>
  <dcterms:created xsi:type="dcterms:W3CDTF">2016-04-05T17:10:00Z</dcterms:created>
  <dcterms:modified xsi:type="dcterms:W3CDTF">2016-04-05T17:10:00Z</dcterms:modified>
</cp:coreProperties>
</file>